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92" w:type="dxa"/>
        <w:jc w:val="center"/>
        <w:tblLook w:val="01E0" w:firstRow="1" w:lastRow="1" w:firstColumn="1" w:lastColumn="1" w:noHBand="0" w:noVBand="0"/>
      </w:tblPr>
      <w:tblGrid>
        <w:gridCol w:w="4111"/>
        <w:gridCol w:w="6481"/>
      </w:tblGrid>
      <w:tr w:rsidR="00FD61F7" w:rsidRPr="00B64C59" w14:paraId="18364196" w14:textId="77777777" w:rsidTr="00FD61F7">
        <w:trPr>
          <w:trHeight w:val="1134"/>
          <w:jc w:val="center"/>
        </w:trPr>
        <w:tc>
          <w:tcPr>
            <w:tcW w:w="4111" w:type="dxa"/>
          </w:tcPr>
          <w:p w14:paraId="5DE28A7B" w14:textId="77777777" w:rsidR="00FD61F7" w:rsidRPr="0096222C" w:rsidRDefault="00FD61F7" w:rsidP="00473161">
            <w:pPr>
              <w:spacing w:after="0" w:line="240" w:lineRule="auto"/>
              <w:jc w:val="center"/>
              <w:rPr>
                <w:sz w:val="26"/>
                <w:szCs w:val="26"/>
              </w:rPr>
            </w:pPr>
            <w:r w:rsidRPr="0096222C">
              <w:rPr>
                <w:sz w:val="26"/>
                <w:szCs w:val="26"/>
              </w:rPr>
              <w:t>UBND TỈNH NINH BÌNH</w:t>
            </w:r>
          </w:p>
          <w:p w14:paraId="56E77456" w14:textId="77777777" w:rsidR="00FD61F7" w:rsidRPr="0096222C" w:rsidRDefault="00FD61F7" w:rsidP="00473161">
            <w:pPr>
              <w:pStyle w:val="Heading2"/>
              <w:rPr>
                <w:sz w:val="26"/>
                <w:szCs w:val="26"/>
              </w:rPr>
            </w:pPr>
            <w:r w:rsidRPr="0096222C">
              <w:rPr>
                <w:sz w:val="26"/>
                <w:szCs w:val="26"/>
              </w:rPr>
              <w:t>SỞ NỘI VỤ</w:t>
            </w:r>
          </w:p>
          <w:p w14:paraId="0866F76A" w14:textId="2C80F6CD" w:rsidR="00FD61F7" w:rsidRPr="0096222C" w:rsidRDefault="00FD61F7" w:rsidP="00473161">
            <w:pPr>
              <w:spacing w:after="0" w:line="240" w:lineRule="auto"/>
              <w:rPr>
                <w:sz w:val="10"/>
                <w:szCs w:val="26"/>
              </w:rPr>
            </w:pPr>
            <w:r>
              <w:rPr>
                <w:noProof/>
                <w:sz w:val="26"/>
                <w:szCs w:val="26"/>
              </w:rPr>
              <mc:AlternateContent>
                <mc:Choice Requires="wps">
                  <w:drawing>
                    <wp:anchor distT="0" distB="0" distL="114300" distR="114300" simplePos="0" relativeHeight="251662336" behindDoc="0" locked="0" layoutInCell="1" allowOverlap="1" wp14:anchorId="6C09EA7C" wp14:editId="7A2A9CB2">
                      <wp:simplePos x="0" y="0"/>
                      <wp:positionH relativeFrom="column">
                        <wp:posOffset>1049986</wp:posOffset>
                      </wp:positionH>
                      <wp:positionV relativeFrom="paragraph">
                        <wp:posOffset>25400</wp:posOffset>
                      </wp:positionV>
                      <wp:extent cx="37528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5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8104E"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7pt,2pt" to="112.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"/>
                  </w:pict>
                </mc:Fallback>
              </mc:AlternateContent>
            </w:r>
            <w:r w:rsidRPr="0096222C">
              <w:rPr>
                <w:sz w:val="26"/>
                <w:szCs w:val="26"/>
              </w:rPr>
              <w:t xml:space="preserve">           </w:t>
            </w:r>
          </w:p>
          <w:p w14:paraId="712E4DC2" w14:textId="77777777" w:rsidR="00FD61F7" w:rsidRPr="006865C0" w:rsidRDefault="00FD61F7" w:rsidP="00473161">
            <w:pPr>
              <w:spacing w:after="0" w:line="240" w:lineRule="auto"/>
              <w:jc w:val="center"/>
              <w:rPr>
                <w:sz w:val="18"/>
                <w:szCs w:val="26"/>
              </w:rPr>
            </w:pPr>
          </w:p>
          <w:p w14:paraId="186A0AC8" w14:textId="4E52C904" w:rsidR="00FD61F7" w:rsidRPr="00EA32DD" w:rsidRDefault="00FD61F7" w:rsidP="00473161">
            <w:pPr>
              <w:spacing w:after="0" w:line="240" w:lineRule="auto"/>
              <w:jc w:val="center"/>
              <w:rPr>
                <w:rFonts w:cs="Times New Roman"/>
                <w:sz w:val="24"/>
                <w:szCs w:val="24"/>
              </w:rPr>
            </w:pPr>
          </w:p>
        </w:tc>
        <w:tc>
          <w:tcPr>
            <w:tcW w:w="6481" w:type="dxa"/>
          </w:tcPr>
          <w:p w14:paraId="372C6583" w14:textId="77777777" w:rsidR="00FD61F7" w:rsidRPr="0096222C" w:rsidRDefault="00FD61F7" w:rsidP="00473161">
            <w:pPr>
              <w:spacing w:after="0" w:line="240" w:lineRule="auto"/>
              <w:jc w:val="center"/>
              <w:rPr>
                <w:b/>
                <w:bCs/>
                <w:sz w:val="26"/>
                <w:szCs w:val="26"/>
              </w:rPr>
            </w:pPr>
            <w:r>
              <w:rPr>
                <w:b/>
                <w:bCs/>
                <w:sz w:val="26"/>
                <w:szCs w:val="26"/>
              </w:rPr>
              <w:t xml:space="preserve">  </w:t>
            </w:r>
            <w:r w:rsidRPr="0096222C">
              <w:rPr>
                <w:b/>
                <w:bCs/>
                <w:sz w:val="26"/>
                <w:szCs w:val="26"/>
              </w:rPr>
              <w:t xml:space="preserve">CỘNG HOÀ XÃ HỘI CHỦ NGHĨA VIỆT </w:t>
            </w:r>
            <w:smartTag w:uri="urn:schemas-microsoft-com:office:smarttags" w:element="country-region">
              <w:smartTag w:uri="urn:schemas-microsoft-com:office:smarttags" w:element="place">
                <w:r w:rsidRPr="0096222C">
                  <w:rPr>
                    <w:b/>
                    <w:bCs/>
                    <w:sz w:val="26"/>
                    <w:szCs w:val="26"/>
                  </w:rPr>
                  <w:t>NAM</w:t>
                </w:r>
              </w:smartTag>
            </w:smartTag>
          </w:p>
          <w:p w14:paraId="3D3F17AD" w14:textId="77777777" w:rsidR="00FD61F7" w:rsidRPr="004D5D71" w:rsidRDefault="00FD61F7" w:rsidP="00473161">
            <w:pPr>
              <w:spacing w:after="0" w:line="240" w:lineRule="auto"/>
              <w:jc w:val="center"/>
              <w:rPr>
                <w:b/>
                <w:bCs/>
                <w:szCs w:val="28"/>
              </w:rPr>
            </w:pPr>
            <w:r w:rsidRPr="004D5D71">
              <w:rPr>
                <w:b/>
                <w:bCs/>
                <w:szCs w:val="28"/>
              </w:rPr>
              <w:t>Độc lập - Tự do - Hạnh phúc</w:t>
            </w:r>
          </w:p>
          <w:p w14:paraId="387C0D75" w14:textId="16424980" w:rsidR="00FD61F7" w:rsidRPr="004D5D71" w:rsidRDefault="00FD61F7" w:rsidP="00473161">
            <w:pPr>
              <w:spacing w:after="0" w:line="240" w:lineRule="auto"/>
              <w:jc w:val="center"/>
              <w:rPr>
                <w:b/>
                <w:bCs/>
                <w:sz w:val="26"/>
                <w:szCs w:val="26"/>
              </w:rPr>
            </w:pPr>
            <w:r>
              <w:rPr>
                <w:b/>
                <w:bCs/>
                <w:noProof/>
                <w:sz w:val="26"/>
                <w:szCs w:val="26"/>
              </w:rPr>
              <mc:AlternateContent>
                <mc:Choice Requires="wps">
                  <w:drawing>
                    <wp:anchor distT="0" distB="0" distL="114300" distR="114300" simplePos="0" relativeHeight="251661312" behindDoc="0" locked="0" layoutInCell="1" allowOverlap="1" wp14:anchorId="537580FF" wp14:editId="0BE93A5A">
                      <wp:simplePos x="0" y="0"/>
                      <wp:positionH relativeFrom="column">
                        <wp:posOffset>914400</wp:posOffset>
                      </wp:positionH>
                      <wp:positionV relativeFrom="paragraph">
                        <wp:posOffset>19050</wp:posOffset>
                      </wp:positionV>
                      <wp:extent cx="21336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1F14F"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5pt" to="2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1+sHQIAADY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"/>
                  </w:pict>
                </mc:Fallback>
              </mc:AlternateContent>
            </w:r>
          </w:p>
          <w:p w14:paraId="0A1D1188" w14:textId="0EFFB287" w:rsidR="00FD61F7" w:rsidRPr="00B64C59" w:rsidRDefault="00FD61F7" w:rsidP="00473161">
            <w:pPr>
              <w:spacing w:after="0" w:line="240" w:lineRule="auto"/>
              <w:rPr>
                <w:rFonts w:cs="Times New Roman"/>
                <w:b/>
                <w:i/>
                <w:sz w:val="26"/>
                <w:szCs w:val="26"/>
              </w:rPr>
            </w:pPr>
            <w:r w:rsidRPr="004D5D71">
              <w:rPr>
                <w:szCs w:val="28"/>
              </w:rPr>
              <w:t xml:space="preserve">            </w:t>
            </w:r>
            <w:r w:rsidRPr="00B64C59">
              <w:rPr>
                <w:i/>
                <w:szCs w:val="28"/>
              </w:rPr>
              <w:t xml:space="preserve">Ninh Bình, ngày </w:t>
            </w:r>
            <w:r w:rsidR="004C42AA">
              <w:rPr>
                <w:i/>
                <w:szCs w:val="28"/>
              </w:rPr>
              <w:t>21</w:t>
            </w:r>
            <w:r w:rsidRPr="00B64C59">
              <w:rPr>
                <w:i/>
                <w:szCs w:val="28"/>
              </w:rPr>
              <w:t xml:space="preserve"> tháng </w:t>
            </w:r>
            <w:r w:rsidR="00505D24">
              <w:rPr>
                <w:i/>
                <w:szCs w:val="28"/>
              </w:rPr>
              <w:t>5</w:t>
            </w:r>
            <w:r w:rsidRPr="00B64C59">
              <w:rPr>
                <w:i/>
                <w:szCs w:val="28"/>
              </w:rPr>
              <w:t xml:space="preserve"> năm 2026</w:t>
            </w:r>
          </w:p>
        </w:tc>
      </w:tr>
    </w:tbl>
    <w:p w14:paraId="011E56A5" w14:textId="77777777" w:rsidR="00FD61F7" w:rsidRDefault="00FD61F7" w:rsidP="00CD07BB">
      <w:pPr>
        <w:spacing w:after="0" w:line="240" w:lineRule="auto"/>
        <w:jc w:val="center"/>
        <w:rPr>
          <w:b/>
        </w:rPr>
      </w:pPr>
    </w:p>
    <w:p w14:paraId="1FF01437" w14:textId="62A9559D" w:rsidR="003B5163" w:rsidRDefault="00FD61F7" w:rsidP="00CD07BB">
      <w:pPr>
        <w:spacing w:after="0" w:line="240" w:lineRule="auto"/>
        <w:jc w:val="center"/>
        <w:rPr>
          <w:b/>
        </w:rPr>
      </w:pPr>
      <w:r>
        <w:rPr>
          <w:b/>
        </w:rPr>
        <w:t xml:space="preserve">BẢN </w:t>
      </w:r>
      <w:r w:rsidR="003B5163">
        <w:rPr>
          <w:b/>
        </w:rPr>
        <w:t>TỔNG HỢP Ý KIẾN GÓP Ý</w:t>
      </w:r>
      <w:r w:rsidR="0036565F">
        <w:rPr>
          <w:b/>
        </w:rPr>
        <w:t>, TIẾP THU, GIẢI TRÌNH</w:t>
      </w:r>
      <w:r w:rsidR="00312678">
        <w:rPr>
          <w:b/>
        </w:rPr>
        <w:t xml:space="preserve"> Ý KIẾN GÓP Ý, </w:t>
      </w:r>
      <w:r w:rsidR="0036565F">
        <w:rPr>
          <w:b/>
        </w:rPr>
        <w:t>CHỈNH SỬA, BỔ SUNG</w:t>
      </w:r>
      <w:r w:rsidR="003B5163">
        <w:rPr>
          <w:b/>
        </w:rPr>
        <w:t xml:space="preserve"> DỰ THẢO NGHỊ QUYẾT</w:t>
      </w:r>
    </w:p>
    <w:p w14:paraId="48AA8881" w14:textId="1504954C" w:rsidR="00240119" w:rsidRDefault="00240119" w:rsidP="009C75B0">
      <w:pPr>
        <w:spacing w:before="120" w:after="0" w:line="240" w:lineRule="auto"/>
        <w:ind w:firstLine="720"/>
        <w:jc w:val="both"/>
        <w:rPr>
          <w:rStyle w:val="fontstyle01"/>
          <w:spacing w:val="-2"/>
        </w:rPr>
      </w:pPr>
      <w:r>
        <w:rPr>
          <w:rFonts w:ascii="TimesNewRomanPSMT" w:hAnsi="TimesNewRomanPSMT"/>
          <w:noProof/>
          <w:color w:val="000000"/>
          <w:spacing w:val="-2"/>
          <w:szCs w:val="28"/>
        </w:rPr>
        <mc:AlternateContent>
          <mc:Choice Requires="wps">
            <w:drawing>
              <wp:anchor distT="0" distB="0" distL="114300" distR="114300" simplePos="0" relativeHeight="251663360" behindDoc="0" locked="0" layoutInCell="1" allowOverlap="1" wp14:anchorId="1B5A380E" wp14:editId="0B68D533">
                <wp:simplePos x="0" y="0"/>
                <wp:positionH relativeFrom="column">
                  <wp:posOffset>2117090</wp:posOffset>
                </wp:positionH>
                <wp:positionV relativeFrom="paragraph">
                  <wp:posOffset>86360</wp:posOffset>
                </wp:positionV>
                <wp:extent cx="15430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543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F2E05B"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66.7pt,6.8pt" to="288.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" strokecolor="black [3200]" strokeweight=".5pt">
                <v:stroke joinstyle="miter"/>
              </v:line>
            </w:pict>
          </mc:Fallback>
        </mc:AlternateContent>
      </w:r>
    </w:p>
    <w:p w14:paraId="119854FC" w14:textId="27FD8C58" w:rsidR="009C75B0" w:rsidRDefault="009C75B0" w:rsidP="00CE6052">
      <w:pPr>
        <w:spacing w:before="120" w:after="0" w:line="360" w:lineRule="exact"/>
        <w:ind w:firstLine="720"/>
        <w:jc w:val="both"/>
        <w:rPr>
          <w:rStyle w:val="fontstyle01"/>
          <w:spacing w:val="-2"/>
        </w:rPr>
      </w:pPr>
      <w:r w:rsidRPr="00872409">
        <w:rPr>
          <w:rStyle w:val="fontstyle01"/>
          <w:spacing w:val="-2"/>
        </w:rPr>
        <w:t xml:space="preserve">Căn cứ Luật Ban hành văn bản quy phạm pháp luật, Sở Nội vụ đã tổ chức lấy ý kiến, phản biện xã hội đối với hồ sơ dự thảo Nghị quyết </w:t>
      </w:r>
      <w:r w:rsidR="006816DA">
        <w:rPr>
          <w:rStyle w:val="fontstyle01"/>
          <w:spacing w:val="-2"/>
        </w:rPr>
        <w:t>q</w:t>
      </w:r>
      <w:r w:rsidRPr="00872409">
        <w:rPr>
          <w:rStyle w:val="fontstyle01"/>
          <w:spacing w:val="-2"/>
        </w:rPr>
        <w:t xml:space="preserve">uy định </w:t>
      </w:r>
      <w:r w:rsidR="00505D24">
        <w:rPr>
          <w:rStyle w:val="fontstyle01"/>
          <w:spacing w:val="-2"/>
        </w:rPr>
        <w:t>về thu hút nguồn nhân lực chất lượng cao ở một số lĩnh vực và chính sách hỗ trợ nguồn nhân lực chất lượng cao, người có tài năng trong hoạt động công vụ trên địa bàn tỉnh Ninh Bình từ ngày 0</w:t>
      </w:r>
      <w:r w:rsidR="006816DA">
        <w:rPr>
          <w:rStyle w:val="fontstyle01"/>
          <w:spacing w:val="-2"/>
        </w:rPr>
        <w:t>7</w:t>
      </w:r>
      <w:r w:rsidR="00505D24">
        <w:rPr>
          <w:rStyle w:val="fontstyle01"/>
          <w:spacing w:val="-2"/>
        </w:rPr>
        <w:t xml:space="preserve">/5/2026 đến ngày </w:t>
      </w:r>
      <w:r w:rsidR="006816DA">
        <w:rPr>
          <w:rStyle w:val="fontstyle01"/>
          <w:spacing w:val="-2"/>
        </w:rPr>
        <w:t xml:space="preserve">17/5/2026, </w:t>
      </w:r>
      <w:r w:rsidR="00234A8C">
        <w:rPr>
          <w:rStyle w:val="fontstyle01"/>
          <w:spacing w:val="-2"/>
        </w:rPr>
        <w:t>cụ thể như sau:</w:t>
      </w:r>
    </w:p>
    <w:p w14:paraId="0F9DD4CE" w14:textId="360DA72D" w:rsidR="00240119" w:rsidRDefault="00240119" w:rsidP="00CE6052">
      <w:pPr>
        <w:spacing w:before="120" w:after="0" w:line="360" w:lineRule="exact"/>
        <w:ind w:firstLine="709"/>
        <w:jc w:val="both"/>
      </w:pPr>
      <w:r w:rsidRPr="00240119">
        <w:rPr>
          <w:b/>
          <w:spacing w:val="-4"/>
          <w:szCs w:val="28"/>
        </w:rPr>
        <w:t>1.</w:t>
      </w:r>
      <w:r>
        <w:rPr>
          <w:spacing w:val="-4"/>
          <w:szCs w:val="28"/>
        </w:rPr>
        <w:t xml:space="preserve"> </w:t>
      </w:r>
      <w:r>
        <w:rPr>
          <w:rFonts w:cs="Times New Roman"/>
        </w:rPr>
        <w:t xml:space="preserve">Văn phòng UBND tỉnh </w:t>
      </w:r>
      <w:r w:rsidR="00234A8C">
        <w:rPr>
          <w:rFonts w:cs="Times New Roman"/>
        </w:rPr>
        <w:t xml:space="preserve">đã </w:t>
      </w:r>
      <w:r>
        <w:rPr>
          <w:rFonts w:cs="Times New Roman"/>
        </w:rPr>
        <w:t xml:space="preserve">đăng tải hồ sơ dự thảo Nghị quyết trên </w:t>
      </w:r>
      <w:r w:rsidR="004C42AA">
        <w:rPr>
          <w:rFonts w:cs="Times New Roman"/>
        </w:rPr>
        <w:t>C</w:t>
      </w:r>
      <w:r>
        <w:rPr>
          <w:rFonts w:cs="Times New Roman"/>
        </w:rPr>
        <w:t xml:space="preserve">ổng thông tin điện tử tỉnh Ninh Bình trong thời gian 10 ngày kể từ ngày </w:t>
      </w:r>
      <w:r w:rsidR="006816DA">
        <w:rPr>
          <w:rFonts w:cs="Times New Roman"/>
        </w:rPr>
        <w:t>07/5</w:t>
      </w:r>
      <w:r>
        <w:rPr>
          <w:rFonts w:cs="Times New Roman"/>
        </w:rPr>
        <w:t xml:space="preserve">/2026 đến hết ngày </w:t>
      </w:r>
      <w:r w:rsidR="006816DA">
        <w:rPr>
          <w:rFonts w:cs="Times New Roman"/>
        </w:rPr>
        <w:t>17/5</w:t>
      </w:r>
      <w:r>
        <w:rPr>
          <w:rFonts w:cs="Times New Roman"/>
        </w:rPr>
        <w:t xml:space="preserve">/2026 để lấy ý kiến theo quy định. </w:t>
      </w:r>
      <w:r w:rsidRPr="006816DA">
        <w:rPr>
          <w:rFonts w:cs="Times New Roman"/>
          <w:i/>
        </w:rPr>
        <w:t xml:space="preserve">(Hồ sơ gồm: </w:t>
      </w:r>
      <w:r w:rsidRPr="006816DA">
        <w:rPr>
          <w:i/>
          <w:spacing w:val="-4"/>
          <w:szCs w:val="28"/>
        </w:rPr>
        <w:t xml:space="preserve">Báo cáo số </w:t>
      </w:r>
      <w:r w:rsidR="006816DA" w:rsidRPr="006816DA">
        <w:rPr>
          <w:i/>
          <w:spacing w:val="-4"/>
          <w:szCs w:val="28"/>
        </w:rPr>
        <w:t>177</w:t>
      </w:r>
      <w:r w:rsidRPr="006816DA">
        <w:rPr>
          <w:i/>
          <w:spacing w:val="-4"/>
          <w:szCs w:val="28"/>
        </w:rPr>
        <w:t xml:space="preserve"> /BC-SNV ngày </w:t>
      </w:r>
      <w:r w:rsidR="006816DA" w:rsidRPr="006816DA">
        <w:rPr>
          <w:i/>
          <w:spacing w:val="-4"/>
          <w:szCs w:val="28"/>
        </w:rPr>
        <w:t>04/5</w:t>
      </w:r>
      <w:r w:rsidRPr="006816DA">
        <w:rPr>
          <w:i/>
          <w:spacing w:val="-4"/>
          <w:szCs w:val="28"/>
        </w:rPr>
        <w:t xml:space="preserve">/2026 về việc </w:t>
      </w:r>
      <w:r w:rsidRPr="006816DA">
        <w:rPr>
          <w:bCs/>
          <w:i/>
          <w:spacing w:val="-4"/>
        </w:rPr>
        <w:t xml:space="preserve">đánh giá thực trạng quan hệ xã hội có liên quan đến dự thảo Nghị quyết </w:t>
      </w:r>
      <w:r w:rsidR="006816DA" w:rsidRPr="006816DA">
        <w:rPr>
          <w:rStyle w:val="fontstyle01"/>
          <w:i/>
          <w:spacing w:val="-2"/>
        </w:rPr>
        <w:t>quy định về thu hút nguồn nhân lực chất lượng cao ở một số lĩnh vực và chính sách hỗ trợ nguồn nhân lực chất lượng cao, người có tài năng trong hoạt động công vụ trên địa bàn tỉnh Ninh Bình</w:t>
      </w:r>
      <w:r w:rsidRPr="006816DA">
        <w:rPr>
          <w:bCs/>
          <w:i/>
          <w:spacing w:val="-4"/>
        </w:rPr>
        <w:t>;</w:t>
      </w:r>
      <w:r w:rsidRPr="006816DA">
        <w:rPr>
          <w:bCs/>
          <w:i/>
        </w:rPr>
        <w:t xml:space="preserve"> Dự thảo Tờ trình của UBND tỉnh trình HĐND tỉnh Dự thảo Nghị quyết của Hội đồng nhân dân tỉnh </w:t>
      </w:r>
      <w:r w:rsidR="006816DA" w:rsidRPr="006816DA">
        <w:rPr>
          <w:rStyle w:val="fontstyle01"/>
          <w:i/>
          <w:spacing w:val="-2"/>
        </w:rPr>
        <w:t>quy định về thu hút nguồn nhân lực chất lượng cao ở một số lĩnh vực và chính sách hỗ trợ nguồn nhân lực chất lượng cao, người có tài năng trong hoạt động công vụ trên địa bàn tỉnh Ninh Bình</w:t>
      </w:r>
      <w:r w:rsidRPr="006816DA">
        <w:rPr>
          <w:bCs/>
          <w:i/>
        </w:rPr>
        <w:t xml:space="preserve">; Dự thảo Nghị quyết của Hội đồng nhân dân tỉnh </w:t>
      </w:r>
      <w:r w:rsidR="006816DA" w:rsidRPr="006816DA">
        <w:rPr>
          <w:rStyle w:val="fontstyle01"/>
          <w:i/>
          <w:spacing w:val="-2"/>
        </w:rPr>
        <w:t>quy định về thu hút nguồn nhân lực chất lượng cao ở một số lĩnh vực và chính sách hỗ trợ nguồn nhân lực chất lượng cao, người có tài năng trong hoạt động công vụ trên địa bàn tỉnh Ninh Bình</w:t>
      </w:r>
      <w:r w:rsidRPr="006816DA">
        <w:rPr>
          <w:bCs/>
          <w:i/>
        </w:rPr>
        <w:t>; Bản so sánh, thuyết minh nội dung dự thảo</w:t>
      </w:r>
      <w:r w:rsidRPr="00671159">
        <w:rPr>
          <w:bCs/>
          <w:i/>
        </w:rPr>
        <w:t>)</w:t>
      </w:r>
      <w:r>
        <w:rPr>
          <w:bCs/>
        </w:rPr>
        <w:t xml:space="preserve">. </w:t>
      </w:r>
      <w:r>
        <w:t xml:space="preserve">Đường link đăng tải: </w:t>
      </w:r>
    </w:p>
    <w:p w14:paraId="37F2B8F9" w14:textId="77777777" w:rsidR="008E798A" w:rsidRDefault="008E798A" w:rsidP="00505D24">
      <w:pPr>
        <w:spacing w:before="120" w:after="0" w:line="360" w:lineRule="exact"/>
        <w:ind w:firstLine="709"/>
        <w:jc w:val="both"/>
      </w:pPr>
      <w:r>
        <w:t>1. Trên Cổng thông tin điện tử tỉnh Ninh Bình:</w:t>
      </w:r>
    </w:p>
    <w:p w14:paraId="1E8E9D50" w14:textId="699D7DDF" w:rsidR="00505D24" w:rsidRDefault="008E798A" w:rsidP="00505D24">
      <w:pPr>
        <w:spacing w:before="120" w:after="0" w:line="360" w:lineRule="exact"/>
        <w:ind w:firstLine="709"/>
        <w:jc w:val="both"/>
      </w:pPr>
      <w:hyperlink r:id="rId8" w:history="1">
        <w:r w:rsidRPr="00582968">
          <w:rPr>
            <w:rStyle w:val="Hyperlink"/>
          </w:rPr>
          <w:t>https://ninhbinh.gov.vn/?pageid=41206&amp;vbid=938&amp;title=du-thao-nghi-quyet-quy-dinh-ve-thu-hut-nguon-nhan-luc-chat-luong-cao-o-mot-so-linh-vuc-va-chinh-</w:t>
        </w:r>
      </w:hyperlink>
    </w:p>
    <w:p w14:paraId="7557E48D" w14:textId="41418ABE" w:rsidR="008E798A" w:rsidRDefault="008E798A" w:rsidP="00505D24">
      <w:pPr>
        <w:spacing w:before="120" w:after="0" w:line="360" w:lineRule="exact"/>
        <w:ind w:firstLine="709"/>
        <w:jc w:val="both"/>
      </w:pPr>
      <w:r>
        <w:t>2. Trên Trang thông tin điện tử của Sở Nội vụ tỉnh Ninh Bình:</w:t>
      </w:r>
    </w:p>
    <w:p w14:paraId="21221877" w14:textId="382148F8" w:rsidR="006E7F81" w:rsidRDefault="006E7F81" w:rsidP="00CE6052">
      <w:pPr>
        <w:spacing w:before="120" w:after="0" w:line="360" w:lineRule="exact"/>
        <w:ind w:firstLine="709"/>
        <w:jc w:val="both"/>
      </w:pPr>
      <w:hyperlink r:id="rId9" w:history="1">
        <w:r w:rsidRPr="00436E6D">
          <w:rPr>
            <w:rStyle w:val="Hyperlink"/>
          </w:rPr>
          <w:t>https://sonoivu.ninhbinh.gov.vn/03-647-de_nghi_tham_gia_y_kien_ho_so_du_thao_nghi_quyet_quy_dinh_ve_thu_hut_nguon_nhan_luc_chat_luong_cao_o_mot_so_linh_vuc_va_chinh_sach_ho_tro_nguon_nhan_luc_chat_luong_cao_nguoi_co_tai_nang_trong_hoat_dong_cong_vu_tren_dia_ban_tinh_ninh_binh</w:t>
        </w:r>
      </w:hyperlink>
    </w:p>
    <w:p w14:paraId="1EF6A415" w14:textId="01357D92" w:rsidR="006E7F81" w:rsidRDefault="006E7F81" w:rsidP="0043013A">
      <w:pPr>
        <w:spacing w:before="120" w:after="0" w:line="360" w:lineRule="exact"/>
        <w:ind w:firstLine="709"/>
        <w:jc w:val="both"/>
      </w:pPr>
      <w:r>
        <w:rPr>
          <w:szCs w:val="28"/>
        </w:rPr>
        <w:lastRenderedPageBreak/>
        <w:t xml:space="preserve">Đến hết ngày 17/5/2026 </w:t>
      </w:r>
      <w:r>
        <w:t xml:space="preserve">trên Cổng thông tin điện tử của tỉnh, Trang thông tin điện tử của Sở Nội vụ không </w:t>
      </w:r>
      <w:r w:rsidR="00F03FDF">
        <w:t>nhận được</w:t>
      </w:r>
      <w:r>
        <w:t xml:space="preserve"> ý kiến góp ý.</w:t>
      </w:r>
    </w:p>
    <w:p w14:paraId="12835E2A" w14:textId="57A0B42B" w:rsidR="00240119" w:rsidRPr="0053576A" w:rsidRDefault="00240119" w:rsidP="00CE6052">
      <w:pPr>
        <w:spacing w:before="120" w:after="0" w:line="360" w:lineRule="exact"/>
        <w:ind w:firstLine="709"/>
        <w:jc w:val="both"/>
      </w:pPr>
      <w:r>
        <w:rPr>
          <w:b/>
        </w:rPr>
        <w:t>2</w:t>
      </w:r>
      <w:r w:rsidRPr="00F17CAC">
        <w:rPr>
          <w:b/>
        </w:rPr>
        <w:t>.</w:t>
      </w:r>
      <w:r>
        <w:t xml:space="preserve"> </w:t>
      </w:r>
      <w:r w:rsidR="00234A8C">
        <w:rPr>
          <w:bCs/>
          <w:spacing w:val="-4"/>
        </w:rPr>
        <w:t>H</w:t>
      </w:r>
      <w:r w:rsidRPr="00AA18F9">
        <w:rPr>
          <w:bCs/>
          <w:spacing w:val="-4"/>
        </w:rPr>
        <w:t xml:space="preserve">ồ sơ dự thảo </w:t>
      </w:r>
      <w:r>
        <w:rPr>
          <w:bCs/>
          <w:spacing w:val="-4"/>
        </w:rPr>
        <w:t xml:space="preserve">Nghị quyết </w:t>
      </w:r>
      <w:r w:rsidR="00234A8C">
        <w:rPr>
          <w:bCs/>
          <w:spacing w:val="-4"/>
        </w:rPr>
        <w:t xml:space="preserve">đã được gửi </w:t>
      </w:r>
      <w:r>
        <w:rPr>
          <w:bCs/>
          <w:spacing w:val="-4"/>
        </w:rPr>
        <w:t xml:space="preserve">đến </w:t>
      </w:r>
      <w:r w:rsidR="003D7CC7">
        <w:rPr>
          <w:bCs/>
          <w:spacing w:val="-4"/>
        </w:rPr>
        <w:t xml:space="preserve">Ủy </w:t>
      </w:r>
      <w:r>
        <w:rPr>
          <w:bCs/>
          <w:spacing w:val="-4"/>
        </w:rPr>
        <w:t xml:space="preserve">ban Mặt trận Tổ quốc Việt Nam tỉnh Ninh Bình theo quy định. Ban Thường trực </w:t>
      </w:r>
      <w:r w:rsidR="003D7CC7">
        <w:rPr>
          <w:bCs/>
          <w:spacing w:val="-4"/>
        </w:rPr>
        <w:t>Ủy</w:t>
      </w:r>
      <w:r>
        <w:rPr>
          <w:bCs/>
          <w:spacing w:val="-4"/>
        </w:rPr>
        <w:t xml:space="preserve"> ban </w:t>
      </w:r>
      <w:r w:rsidR="0043013A">
        <w:rPr>
          <w:bCs/>
          <w:spacing w:val="-4"/>
        </w:rPr>
        <w:t>Mặt trận Tổ quốc Việt Nam</w:t>
      </w:r>
      <w:r>
        <w:rPr>
          <w:bCs/>
          <w:spacing w:val="-4"/>
        </w:rPr>
        <w:t xml:space="preserve"> tỉnh đã nghiên cứu</w:t>
      </w:r>
      <w:r w:rsidR="00F03FDF">
        <w:rPr>
          <w:bCs/>
          <w:spacing w:val="-4"/>
        </w:rPr>
        <w:t xml:space="preserve"> hồ sơ dự thảo Nghị quyết, Ban Thường trực Ủy ban Mặt trận Tổ quốc Việt Nam tỉnh nhất trí với nội dung dự thảo Nghị quyết do Sở Nội vụ xây dựng</w:t>
      </w:r>
      <w:r>
        <w:rPr>
          <w:bCs/>
          <w:spacing w:val="-4"/>
        </w:rPr>
        <w:t>.</w:t>
      </w:r>
    </w:p>
    <w:p w14:paraId="6AC9AC68" w14:textId="24738805" w:rsidR="00240119" w:rsidRDefault="00240119" w:rsidP="00266042">
      <w:pPr>
        <w:spacing w:before="120" w:after="0" w:line="340" w:lineRule="exact"/>
        <w:ind w:right="46" w:firstLine="709"/>
        <w:jc w:val="both"/>
      </w:pPr>
      <w:r>
        <w:rPr>
          <w:b/>
        </w:rPr>
        <w:t>3</w:t>
      </w:r>
      <w:r w:rsidRPr="00F17CAC">
        <w:rPr>
          <w:b/>
        </w:rPr>
        <w:t>.</w:t>
      </w:r>
      <w:r>
        <w:t xml:space="preserve"> </w:t>
      </w:r>
      <w:r w:rsidR="00234A8C">
        <w:t>H</w:t>
      </w:r>
      <w:r w:rsidRPr="00AA18F9">
        <w:rPr>
          <w:bCs/>
          <w:spacing w:val="-4"/>
        </w:rPr>
        <w:t xml:space="preserve">ồ sơ dự thảo </w:t>
      </w:r>
      <w:r>
        <w:rPr>
          <w:bCs/>
          <w:spacing w:val="-4"/>
        </w:rPr>
        <w:t xml:space="preserve">Nghị quyết </w:t>
      </w:r>
      <w:r w:rsidR="00234A8C">
        <w:rPr>
          <w:bCs/>
          <w:spacing w:val="-4"/>
        </w:rPr>
        <w:t xml:space="preserve">đã được gửi </w:t>
      </w:r>
      <w:r>
        <w:t>xin ý kiến các sở, ban, ngành, UBND các xã, phường, đơn vị sự nghiệp công lập thuộc UBND tỉnh,</w:t>
      </w:r>
      <w:r w:rsidR="00D95FD4">
        <w:t xml:space="preserve"> Tòa án nhân dân tỉnh</w:t>
      </w:r>
      <w:r>
        <w:t xml:space="preserve"> tổng số 15</w:t>
      </w:r>
      <w:r w:rsidR="00D95FD4">
        <w:t>5</w:t>
      </w:r>
      <w:r>
        <w:t xml:space="preserve"> cơ quan, đơn vị</w:t>
      </w:r>
      <w:r>
        <w:rPr>
          <w:bCs/>
          <w:spacing w:val="-4"/>
        </w:rPr>
        <w:t>.</w:t>
      </w:r>
      <w:r>
        <w:t xml:space="preserve"> Đến hết thời hạn lấy ý kiến, có </w:t>
      </w:r>
      <w:r w:rsidR="00473812">
        <w:t>3</w:t>
      </w:r>
      <w:r w:rsidR="007B6A96">
        <w:t>4</w:t>
      </w:r>
      <w:r>
        <w:t xml:space="preserve"> cơ quan, đơn vị tham gia ý kiến, trong đó:</w:t>
      </w:r>
    </w:p>
    <w:p w14:paraId="55E7F9C8" w14:textId="3CC50D54" w:rsidR="00240119" w:rsidRDefault="00240119" w:rsidP="00240119">
      <w:pPr>
        <w:spacing w:before="120" w:after="0" w:line="340" w:lineRule="exact"/>
        <w:ind w:firstLine="720"/>
        <w:jc w:val="both"/>
      </w:pPr>
      <w:r>
        <w:t xml:space="preserve">- Sở Tư pháp: Nhất trí về thẩm quyền ban hành Nghị quyết, đồng thời có một số ý kiến góp ý về </w:t>
      </w:r>
      <w:r w:rsidR="00266042">
        <w:t>nội dung liên quan tại khoản 4 Điều 6 và tại khoản 2 Điều 8</w:t>
      </w:r>
      <w:r>
        <w:t xml:space="preserve"> dự thảo Nghị quyết.</w:t>
      </w:r>
    </w:p>
    <w:p w14:paraId="0EE6A1FC" w14:textId="50F6CA5E" w:rsidR="007B6A96" w:rsidRPr="0041449D" w:rsidRDefault="007B6A96" w:rsidP="00240119">
      <w:pPr>
        <w:spacing w:before="120" w:after="0" w:line="340" w:lineRule="exact"/>
        <w:ind w:firstLine="720"/>
        <w:jc w:val="both"/>
      </w:pPr>
      <w:r>
        <w:t>- Sở Tài chính: Nhất trí về hồ sơ dự thảo Nghị quyết.</w:t>
      </w:r>
    </w:p>
    <w:p w14:paraId="3F664BFE" w14:textId="79732246" w:rsidR="00240119" w:rsidRPr="00266042" w:rsidRDefault="00240119" w:rsidP="00266042">
      <w:pPr>
        <w:spacing w:before="120" w:after="0" w:line="340" w:lineRule="exact"/>
        <w:ind w:firstLine="720"/>
        <w:jc w:val="both"/>
        <w:rPr>
          <w:spacing w:val="-2"/>
        </w:rPr>
      </w:pPr>
      <w:r w:rsidRPr="00266042">
        <w:rPr>
          <w:spacing w:val="-2"/>
        </w:rPr>
        <w:t xml:space="preserve">- </w:t>
      </w:r>
      <w:r w:rsidR="007B6A96">
        <w:rPr>
          <w:spacing w:val="-2"/>
        </w:rPr>
        <w:t>32</w:t>
      </w:r>
      <w:r w:rsidRPr="00266042">
        <w:rPr>
          <w:spacing w:val="-2"/>
        </w:rPr>
        <w:t xml:space="preserve"> cơ quan, đơn vị nhất trí, trong đó</w:t>
      </w:r>
      <w:r w:rsidR="007B6A96">
        <w:rPr>
          <w:spacing w:val="-2"/>
        </w:rPr>
        <w:t xml:space="preserve">: </w:t>
      </w:r>
      <w:r w:rsidR="00266042" w:rsidRPr="00266042">
        <w:rPr>
          <w:spacing w:val="-2"/>
        </w:rPr>
        <w:t>Sở Xây dựng cơ bản nhất trí với nội dung dự thảo, góp ý nội dung về chính sách hỗ trợ đi lại và chính sách hỗ trợ nhà ở; Thanh tra tỉnh góp ý đề nghị bổ sung thêm lĩnh vực áp dụng y tế và đối tượng, mức hỗ trợ đối với người có trình độ Chuyên khoa I và Chuyên khoa II vào Điều 7 dự thảo Nghị quyết; UBND phường Liêm Tuyền tham gia ý kiến về kỹ thuật trình bày và ngôn ngữ</w:t>
      </w:r>
      <w:r w:rsidRPr="00266042">
        <w:rPr>
          <w:spacing w:val="-2"/>
        </w:rPr>
        <w:t>; Sở Nội vụ đề nghị điều chỉnh, bổ sung nội dung trực tiếp trong Phụ lục tổng hợp ý kiến góp ý, tiếp thu, giải trình ý kiến góp ý, chỉnh sửa, bổ sung dự thảo Nghị quyết.</w:t>
      </w:r>
    </w:p>
    <w:p w14:paraId="6D6E5E0E" w14:textId="366B7812" w:rsidR="009C75B0" w:rsidRPr="009C75B0" w:rsidRDefault="00095A26" w:rsidP="009C75B0">
      <w:pPr>
        <w:spacing w:before="120" w:after="120" w:line="240" w:lineRule="auto"/>
        <w:ind w:firstLine="720"/>
        <w:jc w:val="both"/>
        <w:rPr>
          <w:rStyle w:val="fontstyle01"/>
        </w:rPr>
      </w:pPr>
      <w:r w:rsidRPr="00095A26">
        <w:rPr>
          <w:rStyle w:val="fontstyle01"/>
          <w:b/>
        </w:rPr>
        <w:t>4</w:t>
      </w:r>
      <w:r w:rsidR="009C75B0" w:rsidRPr="00095A26">
        <w:rPr>
          <w:rStyle w:val="fontstyle01"/>
          <w:b/>
        </w:rPr>
        <w:t>.</w:t>
      </w:r>
      <w:r w:rsidR="009C75B0" w:rsidRPr="009C75B0">
        <w:rPr>
          <w:rStyle w:val="fontstyle01"/>
        </w:rPr>
        <w:t xml:space="preserve"> Kết quả cụ thể như sau:</w:t>
      </w:r>
    </w:p>
    <w:tbl>
      <w:tblPr>
        <w:tblStyle w:val="TableGrid"/>
        <w:tblW w:w="9498" w:type="dxa"/>
        <w:tblInd w:w="-147" w:type="dxa"/>
        <w:tblLook w:val="04A0" w:firstRow="1" w:lastRow="0" w:firstColumn="1" w:lastColumn="0" w:noHBand="0" w:noVBand="1"/>
      </w:tblPr>
      <w:tblGrid>
        <w:gridCol w:w="746"/>
        <w:gridCol w:w="4964"/>
        <w:gridCol w:w="3788"/>
      </w:tblGrid>
      <w:tr w:rsidR="00D6450A" w14:paraId="127B44CE" w14:textId="77777777" w:rsidTr="004C42AA">
        <w:trPr>
          <w:trHeight w:val="1048"/>
        </w:trPr>
        <w:tc>
          <w:tcPr>
            <w:tcW w:w="746" w:type="dxa"/>
            <w:vAlign w:val="center"/>
          </w:tcPr>
          <w:p w14:paraId="5D413D77" w14:textId="50627C15" w:rsidR="00D6450A" w:rsidRPr="00E82065" w:rsidRDefault="00D6450A" w:rsidP="00A44AEB">
            <w:pPr>
              <w:spacing w:before="60"/>
              <w:jc w:val="center"/>
              <w:rPr>
                <w:b/>
              </w:rPr>
            </w:pPr>
            <w:r w:rsidRPr="00E82065">
              <w:rPr>
                <w:b/>
              </w:rPr>
              <w:t>STT</w:t>
            </w:r>
          </w:p>
        </w:tc>
        <w:tc>
          <w:tcPr>
            <w:tcW w:w="4964" w:type="dxa"/>
            <w:vAlign w:val="center"/>
          </w:tcPr>
          <w:p w14:paraId="6A42A742" w14:textId="21F124E7" w:rsidR="00D6450A" w:rsidRPr="00E82065" w:rsidRDefault="00D6450A" w:rsidP="00024022">
            <w:pPr>
              <w:spacing w:before="60"/>
              <w:jc w:val="center"/>
              <w:rPr>
                <w:b/>
              </w:rPr>
            </w:pPr>
            <w:r w:rsidRPr="00E82065">
              <w:rPr>
                <w:b/>
              </w:rPr>
              <w:t>Đơn vị, nội dung góp ý</w:t>
            </w:r>
          </w:p>
        </w:tc>
        <w:tc>
          <w:tcPr>
            <w:tcW w:w="3788" w:type="dxa"/>
            <w:vAlign w:val="center"/>
          </w:tcPr>
          <w:p w14:paraId="321748A3" w14:textId="77777777" w:rsidR="0012625C" w:rsidRDefault="00D6450A" w:rsidP="0012625C">
            <w:pPr>
              <w:jc w:val="center"/>
              <w:rPr>
                <w:b/>
              </w:rPr>
            </w:pPr>
            <w:r>
              <w:rPr>
                <w:b/>
              </w:rPr>
              <w:t>T</w:t>
            </w:r>
            <w:r w:rsidRPr="00D6450A">
              <w:rPr>
                <w:b/>
              </w:rPr>
              <w:t xml:space="preserve">iếp thu, giải trình ý kiến </w:t>
            </w:r>
          </w:p>
          <w:p w14:paraId="1A177F4C" w14:textId="0602BCF2" w:rsidR="00D6450A" w:rsidRPr="00D6450A" w:rsidRDefault="00D6450A" w:rsidP="0012625C">
            <w:pPr>
              <w:jc w:val="center"/>
              <w:rPr>
                <w:b/>
                <w:sz w:val="26"/>
                <w:szCs w:val="26"/>
              </w:rPr>
            </w:pPr>
            <w:r w:rsidRPr="00D6450A">
              <w:rPr>
                <w:b/>
              </w:rPr>
              <w:t>góp ý</w:t>
            </w:r>
            <w:r w:rsidRPr="00D6450A">
              <w:rPr>
                <w:b/>
                <w:sz w:val="26"/>
                <w:szCs w:val="26"/>
              </w:rPr>
              <w:t xml:space="preserve">, </w:t>
            </w:r>
            <w:r w:rsidRPr="00E82065">
              <w:rPr>
                <w:b/>
              </w:rPr>
              <w:t>chỉnh sửa, bổ sung</w:t>
            </w:r>
          </w:p>
        </w:tc>
      </w:tr>
      <w:tr w:rsidR="00D6450A" w14:paraId="53EF5F88" w14:textId="77777777" w:rsidTr="004C42AA">
        <w:trPr>
          <w:trHeight w:val="423"/>
        </w:trPr>
        <w:tc>
          <w:tcPr>
            <w:tcW w:w="746" w:type="dxa"/>
          </w:tcPr>
          <w:p w14:paraId="0D25B968" w14:textId="2D891025" w:rsidR="00D6450A" w:rsidRPr="007F5F66" w:rsidRDefault="00D6450A" w:rsidP="00D6450A">
            <w:pPr>
              <w:spacing w:before="60"/>
              <w:jc w:val="center"/>
              <w:rPr>
                <w:b/>
              </w:rPr>
            </w:pPr>
            <w:r w:rsidRPr="007F5F66">
              <w:rPr>
                <w:b/>
              </w:rPr>
              <w:t>1</w:t>
            </w:r>
          </w:p>
        </w:tc>
        <w:tc>
          <w:tcPr>
            <w:tcW w:w="4964" w:type="dxa"/>
          </w:tcPr>
          <w:p w14:paraId="7B467F27" w14:textId="0D19D1DE" w:rsidR="00D6450A" w:rsidRDefault="00D6450A" w:rsidP="00D6450A">
            <w:pPr>
              <w:spacing w:before="60"/>
              <w:jc w:val="both"/>
              <w:rPr>
                <w:b/>
                <w:bCs/>
              </w:rPr>
            </w:pPr>
            <w:r>
              <w:rPr>
                <w:b/>
                <w:bCs/>
              </w:rPr>
              <w:t>Sở Tư pháp</w:t>
            </w:r>
          </w:p>
        </w:tc>
        <w:tc>
          <w:tcPr>
            <w:tcW w:w="3788" w:type="dxa"/>
          </w:tcPr>
          <w:p w14:paraId="5A88FA18" w14:textId="77777777" w:rsidR="00D6450A" w:rsidRPr="00D33E9F" w:rsidRDefault="00D6450A" w:rsidP="00D6450A">
            <w:pPr>
              <w:spacing w:before="120" w:line="340" w:lineRule="exact"/>
              <w:ind w:firstLine="539"/>
              <w:jc w:val="both"/>
              <w:rPr>
                <w:bCs/>
              </w:rPr>
            </w:pPr>
          </w:p>
        </w:tc>
      </w:tr>
      <w:tr w:rsidR="00D6450A" w:rsidRPr="00735605" w14:paraId="547BA45C" w14:textId="77777777" w:rsidTr="004C42AA">
        <w:trPr>
          <w:trHeight w:val="3675"/>
        </w:trPr>
        <w:tc>
          <w:tcPr>
            <w:tcW w:w="746" w:type="dxa"/>
          </w:tcPr>
          <w:p w14:paraId="2C533370" w14:textId="2A94C70D" w:rsidR="00D6450A" w:rsidRDefault="00D6450A" w:rsidP="006D3060">
            <w:pPr>
              <w:spacing w:before="120"/>
              <w:jc w:val="center"/>
            </w:pPr>
            <w:r>
              <w:t>1.1</w:t>
            </w:r>
          </w:p>
        </w:tc>
        <w:tc>
          <w:tcPr>
            <w:tcW w:w="4964" w:type="dxa"/>
          </w:tcPr>
          <w:p w14:paraId="1D8CC406" w14:textId="33733201" w:rsidR="00D6450A" w:rsidRPr="00165BF8" w:rsidRDefault="004868E3" w:rsidP="00165BF8">
            <w:pPr>
              <w:spacing w:before="60"/>
              <w:jc w:val="both"/>
              <w:rPr>
                <w:rFonts w:ascii="TimesNewRomanPSMT" w:hAnsi="TimesNewRomanPSMT"/>
                <w:color w:val="000000"/>
                <w:szCs w:val="28"/>
              </w:rPr>
            </w:pPr>
            <w:r>
              <w:rPr>
                <w:rStyle w:val="fontstyle01"/>
              </w:rPr>
              <w:t>Tại khoản 4 Điều 6 dự thảo quy định như sau: “4.</w:t>
            </w:r>
            <w:r w:rsidR="00735605">
              <w:rPr>
                <w:rStyle w:val="fontstyle01"/>
              </w:rPr>
              <w:t xml:space="preserve"> </w:t>
            </w:r>
            <w:r>
              <w:rPr>
                <w:rStyle w:val="fontstyle01"/>
              </w:rPr>
              <w:t>Sau thời hạn hoàn trả quy định tại khoản 3 Điều này, trường hợp người được thu hút không thực hiện hoặc chậm thực hiện nghĩa vụ hoàn trả kinh phí nêu trên thì cơ quan, đơn vị có thẩm quyền quản lý, sử dụng người được thu hút khởi kiện ra Tòa án nhân dân cấp có thẩm quyền theo quy định của pháp luật”. Đề nghị cơ quan soạn thảo nghiên cứu, làm rõ cơ sở pháp lý quy định nội dung trên.</w:t>
            </w:r>
          </w:p>
        </w:tc>
        <w:tc>
          <w:tcPr>
            <w:tcW w:w="3788" w:type="dxa"/>
          </w:tcPr>
          <w:p w14:paraId="68753E0A" w14:textId="3F40E77B" w:rsidR="00735605" w:rsidRPr="00E75C87" w:rsidRDefault="00735605" w:rsidP="00735605">
            <w:pPr>
              <w:spacing w:before="40" w:after="40"/>
              <w:jc w:val="both"/>
              <w:rPr>
                <w:spacing w:val="-2"/>
                <w:szCs w:val="28"/>
              </w:rPr>
            </w:pPr>
            <w:r w:rsidRPr="00E75C87">
              <w:rPr>
                <w:spacing w:val="-2"/>
                <w:szCs w:val="28"/>
              </w:rPr>
              <w:t xml:space="preserve">(1) Việc quy định nghĩa vụ và trách nhiệm của người được hưởng chính sách thu hút và hoàn trả kinh phí chủ yếu nhằm đảm bảo tính công bằng, hiệu quả và bền vững trong việc thực hiện các chính sách thu hút nhân tài của tỉnh; </w:t>
            </w:r>
            <w:r w:rsidRPr="00E75C87">
              <w:rPr>
                <w:rStyle w:val="Strong"/>
                <w:b w:val="0"/>
                <w:bCs w:val="0"/>
                <w:spacing w:val="-2"/>
                <w:szCs w:val="28"/>
              </w:rPr>
              <w:t>đảm bảo người được hưởng chính sách</w:t>
            </w:r>
            <w:r w:rsidRPr="00E75C87">
              <w:rPr>
                <w:spacing w:val="-2"/>
                <w:szCs w:val="28"/>
              </w:rPr>
              <w:t xml:space="preserve"> sẽ thực hiện cam kết làm việc lâu dài tại cơ quan, tổ chức, đơn vị của tỉnh; </w:t>
            </w:r>
          </w:p>
          <w:p w14:paraId="74D9F6FF" w14:textId="797A8392" w:rsidR="00735605" w:rsidRPr="00735605" w:rsidRDefault="00735605" w:rsidP="00735605">
            <w:pPr>
              <w:spacing w:before="40" w:after="40"/>
              <w:jc w:val="both"/>
              <w:rPr>
                <w:szCs w:val="28"/>
              </w:rPr>
            </w:pPr>
            <w:r w:rsidRPr="00735605">
              <w:rPr>
                <w:szCs w:val="28"/>
              </w:rPr>
              <w:lastRenderedPageBreak/>
              <w:t>(2)</w:t>
            </w:r>
            <w:r>
              <w:rPr>
                <w:szCs w:val="28"/>
              </w:rPr>
              <w:t xml:space="preserve"> </w:t>
            </w:r>
            <w:r w:rsidRPr="00735605">
              <w:rPr>
                <w:szCs w:val="28"/>
              </w:rPr>
              <w:t xml:space="preserve">Việc yêu cầu người hưởng chính sách phải hoàn trả kinh phí nếu không thực hiện cam kết cũng là một cách </w:t>
            </w:r>
            <w:r w:rsidRPr="00735605">
              <w:rPr>
                <w:rStyle w:val="Strong"/>
                <w:b w:val="0"/>
                <w:bCs w:val="0"/>
                <w:szCs w:val="28"/>
              </w:rPr>
              <w:t>khuyến khích họ gắn bó lâu dài</w:t>
            </w:r>
            <w:r w:rsidRPr="00735605">
              <w:rPr>
                <w:b/>
                <w:bCs/>
                <w:szCs w:val="28"/>
              </w:rPr>
              <w:t xml:space="preserve"> </w:t>
            </w:r>
            <w:r w:rsidRPr="00735605">
              <w:rPr>
                <w:szCs w:val="28"/>
              </w:rPr>
              <w:t>và cống hiến cho sự phát triển chung của tỉnh;</w:t>
            </w:r>
          </w:p>
          <w:p w14:paraId="77E7EF8F" w14:textId="77777777" w:rsidR="00D6450A" w:rsidRDefault="00735605" w:rsidP="00735605">
            <w:pPr>
              <w:spacing w:before="40" w:after="40"/>
              <w:jc w:val="both"/>
              <w:rPr>
                <w:spacing w:val="-4"/>
                <w:szCs w:val="28"/>
              </w:rPr>
            </w:pPr>
            <w:r w:rsidRPr="00E75C87">
              <w:rPr>
                <w:spacing w:val="-4"/>
                <w:szCs w:val="28"/>
              </w:rPr>
              <w:t xml:space="preserve">(3) Các quy định này còn tạo ra một cơ chế </w:t>
            </w:r>
            <w:r w:rsidRPr="00E75C87">
              <w:rPr>
                <w:rStyle w:val="Strong"/>
                <w:b w:val="0"/>
                <w:bCs w:val="0"/>
                <w:spacing w:val="-4"/>
                <w:szCs w:val="28"/>
              </w:rPr>
              <w:t>cạnh tranh công bằng</w:t>
            </w:r>
            <w:r w:rsidRPr="00E75C87">
              <w:rPr>
                <w:spacing w:val="-4"/>
                <w:szCs w:val="28"/>
              </w:rPr>
              <w:t xml:space="preserve"> giữa các đối tượng hưởng chính sách. Những người có đủ năng lực và cam kết công tác lâu dài tại tỉnh sẽ nhận được sự hỗ trợ của tỉnh, trong khi những người không thực hiện đầy đủ nghĩa vụ sẽ phải hoàn trả kinh phí, giúp cho chính sách không bị </w:t>
            </w:r>
            <w:r w:rsidR="004C42AA">
              <w:rPr>
                <w:spacing w:val="-4"/>
                <w:szCs w:val="28"/>
              </w:rPr>
              <w:t>“</w:t>
            </w:r>
            <w:r w:rsidRPr="00E75C87">
              <w:rPr>
                <w:spacing w:val="-4"/>
                <w:szCs w:val="28"/>
              </w:rPr>
              <w:t>lạm dụng</w:t>
            </w:r>
            <w:r w:rsidR="004C42AA">
              <w:rPr>
                <w:spacing w:val="-4"/>
                <w:szCs w:val="28"/>
              </w:rPr>
              <w:t xml:space="preserve">” </w:t>
            </w:r>
            <w:r w:rsidRPr="00E75C87">
              <w:rPr>
                <w:spacing w:val="-4"/>
                <w:szCs w:val="28"/>
              </w:rPr>
              <w:t>và duy trì sự công bằng.</w:t>
            </w:r>
          </w:p>
          <w:p w14:paraId="720AFE29" w14:textId="77777777" w:rsidR="004C42AA" w:rsidRDefault="004C42AA" w:rsidP="00735605">
            <w:pPr>
              <w:spacing w:before="40" w:after="40"/>
              <w:jc w:val="both"/>
              <w:rPr>
                <w:spacing w:val="-4"/>
                <w:szCs w:val="28"/>
                <w:shd w:val="clear" w:color="auto" w:fill="FFFFFF"/>
              </w:rPr>
            </w:pPr>
            <w:r>
              <w:rPr>
                <w:spacing w:val="-4"/>
                <w:szCs w:val="28"/>
                <w:shd w:val="clear" w:color="auto" w:fill="FFFFFF"/>
              </w:rPr>
              <w:t>(4) Tại Văn bản số 145/CV-TA ngày 15/5/2026 của Tòa án nhân dân tỉnh Ninh Bình, nhất trí với nội dung dự thảo Nghị quyết.</w:t>
            </w:r>
          </w:p>
          <w:p w14:paraId="7FF78354" w14:textId="77777777" w:rsidR="007B6A96" w:rsidRDefault="007B6A96" w:rsidP="00ED0DAB">
            <w:pPr>
              <w:spacing w:before="120" w:after="120"/>
              <w:jc w:val="both"/>
              <w:rPr>
                <w:spacing w:val="-4"/>
                <w:szCs w:val="28"/>
                <w:shd w:val="clear" w:color="auto" w:fill="FFFFFF"/>
              </w:rPr>
            </w:pPr>
            <w:r>
              <w:rPr>
                <w:spacing w:val="-4"/>
                <w:szCs w:val="28"/>
                <w:shd w:val="clear" w:color="auto" w:fill="FFFFFF"/>
              </w:rPr>
              <w:t>(5) Dự thảo Nghị quyết sửa lại như sau:</w:t>
            </w:r>
          </w:p>
          <w:p w14:paraId="3A940547" w14:textId="25900B40" w:rsidR="007B6A96" w:rsidRPr="007B6A96" w:rsidRDefault="007B6A96" w:rsidP="00EE71D7">
            <w:pPr>
              <w:spacing w:before="120" w:after="120"/>
              <w:jc w:val="both"/>
              <w:rPr>
                <w:b/>
                <w:bCs/>
                <w:spacing w:val="-6"/>
                <w:lang w:val="nl-NL"/>
              </w:rPr>
            </w:pPr>
            <w:r>
              <w:rPr>
                <w:spacing w:val="-4"/>
                <w:szCs w:val="28"/>
                <w:shd w:val="clear" w:color="auto" w:fill="FFFFFF"/>
              </w:rPr>
              <w:t>“</w:t>
            </w:r>
            <w:r w:rsidRPr="004743C5">
              <w:rPr>
                <w:b/>
                <w:bCs/>
                <w:spacing w:val="-6"/>
                <w:lang w:val="nl-NL"/>
              </w:rPr>
              <w:t>Điều 1</w:t>
            </w:r>
            <w:r w:rsidR="00075126">
              <w:rPr>
                <w:b/>
                <w:bCs/>
                <w:spacing w:val="-6"/>
                <w:lang w:val="nl-NL"/>
              </w:rPr>
              <w:t>2</w:t>
            </w:r>
            <w:r w:rsidRPr="004743C5">
              <w:rPr>
                <w:b/>
                <w:bCs/>
                <w:spacing w:val="-6"/>
                <w:lang w:val="nl-NL"/>
              </w:rPr>
              <w:t>. Nghĩa vụ, trách nhiệm của người được hưởng chính sách thu hút</w:t>
            </w:r>
          </w:p>
          <w:p w14:paraId="1164E7EC" w14:textId="4F2DA362" w:rsidR="007B6A96" w:rsidRPr="007B6A96" w:rsidRDefault="007B6A96" w:rsidP="007B6A96">
            <w:pPr>
              <w:spacing w:before="120" w:after="120"/>
              <w:jc w:val="both"/>
              <w:rPr>
                <w:spacing w:val="-6"/>
                <w:lang w:val="nl-NL"/>
              </w:rPr>
            </w:pPr>
            <w:r w:rsidRPr="007B6A96">
              <w:rPr>
                <w:spacing w:val="-6"/>
                <w:lang w:val="nl-NL"/>
              </w:rPr>
              <w:t>3. Thời hạn hoàn trả kinh phí</w:t>
            </w:r>
          </w:p>
          <w:p w14:paraId="67220799" w14:textId="3E6204D9" w:rsidR="007B6A96" w:rsidRPr="007B6A96" w:rsidRDefault="007B6A96" w:rsidP="007B6A96">
            <w:pPr>
              <w:spacing w:before="120" w:after="120"/>
              <w:jc w:val="both"/>
              <w:rPr>
                <w:spacing w:val="-4"/>
                <w:lang w:val="nl-NL"/>
              </w:rPr>
            </w:pPr>
            <w:r w:rsidRPr="007B6A96">
              <w:rPr>
                <w:spacing w:val="-4"/>
                <w:lang w:val="nl-NL"/>
              </w:rPr>
              <w:t>Thời hạn hoàn trả kinh phí cho tỉnh tối đa là 60 ngày kể từ ngày người được thu hút nhận được quyết định yêu cầu bồi hoàn kinh phí của cơ quan có thẩm quyền. Nếu hoàn trả không đầy đủ theo quy định thì bị xem xét xử lý theo quy định của pháp luật</w:t>
            </w:r>
            <w:r w:rsidR="00EE71D7">
              <w:rPr>
                <w:spacing w:val="-4"/>
                <w:lang w:val="nl-NL"/>
              </w:rPr>
              <w:t>”</w:t>
            </w:r>
            <w:r w:rsidRPr="007B6A96">
              <w:rPr>
                <w:spacing w:val="-4"/>
                <w:lang w:val="nl-NL"/>
              </w:rPr>
              <w:t>.</w:t>
            </w:r>
          </w:p>
          <w:p w14:paraId="3C48EB67" w14:textId="1F8A61A2" w:rsidR="007B6A96" w:rsidRPr="00E75C87" w:rsidRDefault="007B6A96" w:rsidP="00735605">
            <w:pPr>
              <w:spacing w:before="40" w:after="40"/>
              <w:jc w:val="both"/>
              <w:rPr>
                <w:spacing w:val="-4"/>
                <w:szCs w:val="28"/>
                <w:shd w:val="clear" w:color="auto" w:fill="FFFFFF"/>
              </w:rPr>
            </w:pPr>
          </w:p>
        </w:tc>
      </w:tr>
      <w:tr w:rsidR="000B5929" w14:paraId="7FE1A626" w14:textId="77777777" w:rsidTr="004C42AA">
        <w:trPr>
          <w:trHeight w:val="70"/>
        </w:trPr>
        <w:tc>
          <w:tcPr>
            <w:tcW w:w="746" w:type="dxa"/>
          </w:tcPr>
          <w:p w14:paraId="24FD2198" w14:textId="236DDE69" w:rsidR="000B5929" w:rsidRDefault="000B5929" w:rsidP="006D3060">
            <w:pPr>
              <w:spacing w:before="120"/>
              <w:jc w:val="center"/>
            </w:pPr>
            <w:r>
              <w:lastRenderedPageBreak/>
              <w:t>1.2</w:t>
            </w:r>
          </w:p>
        </w:tc>
        <w:tc>
          <w:tcPr>
            <w:tcW w:w="4964" w:type="dxa"/>
          </w:tcPr>
          <w:p w14:paraId="431F009E" w14:textId="77777777" w:rsidR="00B06082" w:rsidRDefault="00572807" w:rsidP="000B5929">
            <w:pPr>
              <w:spacing w:before="60" w:after="120"/>
              <w:jc w:val="both"/>
              <w:rPr>
                <w:rFonts w:ascii="TimesNewRomanPSMT" w:hAnsi="TimesNewRomanPSMT"/>
                <w:i/>
                <w:iCs/>
                <w:color w:val="000000"/>
                <w:szCs w:val="28"/>
              </w:rPr>
            </w:pPr>
            <w:r w:rsidRPr="00572807">
              <w:rPr>
                <w:rFonts w:ascii="TimesNewRomanPSMT" w:hAnsi="TimesNewRomanPSMT"/>
                <w:color w:val="000000"/>
                <w:szCs w:val="28"/>
              </w:rPr>
              <w:t>Tại khoản 2 Điều 8 dự thảo quy định như sau</w:t>
            </w:r>
            <w:r w:rsidRPr="00572807">
              <w:rPr>
                <w:rFonts w:ascii="TimesNewRomanPSMT" w:hAnsi="TimesNewRomanPSMT"/>
                <w:i/>
                <w:iCs/>
                <w:color w:val="000000"/>
                <w:szCs w:val="28"/>
              </w:rPr>
              <w:t>: “2. Được ưu tiên cao</w:t>
            </w:r>
            <w:r w:rsidR="00B06082">
              <w:rPr>
                <w:rFonts w:ascii="TimesNewRomanPSMT" w:hAnsi="TimesNewRomanPSMT"/>
                <w:i/>
                <w:iCs/>
                <w:color w:val="000000"/>
                <w:szCs w:val="28"/>
              </w:rPr>
              <w:t xml:space="preserve"> </w:t>
            </w:r>
            <w:r w:rsidRPr="00572807">
              <w:rPr>
                <w:rFonts w:ascii="TimesNewRomanPSMT" w:hAnsi="TimesNewRomanPSMT"/>
                <w:i/>
                <w:iCs/>
                <w:color w:val="000000"/>
                <w:szCs w:val="28"/>
              </w:rPr>
              <w:t>nhất trong nhóm đối tượng cán bộ, công chức, viên chức được mua nhà ở xã hội</w:t>
            </w:r>
            <w:r>
              <w:rPr>
                <w:rFonts w:ascii="TimesNewRomanPSMT" w:hAnsi="TimesNewRomanPSMT"/>
                <w:i/>
                <w:iCs/>
                <w:color w:val="000000"/>
                <w:szCs w:val="28"/>
              </w:rPr>
              <w:t xml:space="preserve"> </w:t>
            </w:r>
            <w:r w:rsidRPr="00572807">
              <w:rPr>
                <w:rFonts w:ascii="TimesNewRomanPSMT" w:hAnsi="TimesNewRomanPSMT"/>
                <w:i/>
                <w:iCs/>
                <w:color w:val="000000"/>
                <w:szCs w:val="28"/>
              </w:rPr>
              <w:t>theo quy định của</w:t>
            </w:r>
            <w:r w:rsidR="00B06082">
              <w:rPr>
                <w:rFonts w:ascii="TimesNewRomanPSMT" w:hAnsi="TimesNewRomanPSMT"/>
                <w:i/>
                <w:iCs/>
                <w:color w:val="000000"/>
                <w:szCs w:val="28"/>
              </w:rPr>
              <w:t xml:space="preserve"> </w:t>
            </w:r>
            <w:r w:rsidRPr="00572807">
              <w:rPr>
                <w:rFonts w:ascii="TimesNewRomanPSMT" w:hAnsi="TimesNewRomanPSMT"/>
                <w:i/>
                <w:iCs/>
                <w:color w:val="000000"/>
                <w:szCs w:val="28"/>
              </w:rPr>
              <w:t>pháp luật.”</w:t>
            </w:r>
            <w:r w:rsidR="00B06082">
              <w:rPr>
                <w:rFonts w:ascii="TimesNewRomanPSMT" w:hAnsi="TimesNewRomanPSMT"/>
                <w:i/>
                <w:iCs/>
                <w:color w:val="000000"/>
                <w:szCs w:val="28"/>
              </w:rPr>
              <w:t xml:space="preserve"> </w:t>
            </w:r>
          </w:p>
          <w:p w14:paraId="475F4C88" w14:textId="72C50E64" w:rsidR="000B5929" w:rsidRPr="00E75C87" w:rsidRDefault="00572807" w:rsidP="000B5929">
            <w:pPr>
              <w:spacing w:before="60" w:after="120"/>
              <w:jc w:val="both"/>
              <w:rPr>
                <w:rFonts w:ascii="TimesNewRomanPSMT" w:hAnsi="TimesNewRomanPSMT"/>
                <w:i/>
                <w:iCs/>
                <w:color w:val="000000"/>
                <w:spacing w:val="-2"/>
                <w:szCs w:val="28"/>
              </w:rPr>
            </w:pPr>
            <w:r w:rsidRPr="00E75C87">
              <w:rPr>
                <w:rFonts w:ascii="TimesNewRomanPSMT" w:hAnsi="TimesNewRomanPSMT"/>
                <w:color w:val="000000"/>
                <w:spacing w:val="-2"/>
                <w:szCs w:val="28"/>
              </w:rPr>
              <w:lastRenderedPageBreak/>
              <w:t>Đề nghị cơ quan soạn thảo nghiên cứu, xem xét lại về thẩm quyền quyết</w:t>
            </w:r>
            <w:r w:rsidR="00B06082" w:rsidRPr="00E75C87">
              <w:rPr>
                <w:rFonts w:ascii="TimesNewRomanPSMT" w:hAnsi="TimesNewRomanPSMT"/>
                <w:color w:val="000000"/>
                <w:spacing w:val="-2"/>
                <w:szCs w:val="28"/>
              </w:rPr>
              <w:t xml:space="preserve"> </w:t>
            </w:r>
            <w:r w:rsidRPr="00E75C87">
              <w:rPr>
                <w:rFonts w:ascii="TimesNewRomanPSMT" w:hAnsi="TimesNewRomanPSMT"/>
                <w:color w:val="000000"/>
                <w:spacing w:val="-2"/>
                <w:szCs w:val="28"/>
              </w:rPr>
              <w:t>định việc ưu tiên vì theo quy định tại điểm đ khoản 1 Điều 79 Luật Nhà ở năm 2023 (được sửa đổi, bổ sung bởi điểm h khoản 3 Điều 29 Luật Dân số năm 2025) không giao Hội đồng nhân dân tỉnh quy định thứ tự ưu tiên đối với các nhóm đối tượng:</w:t>
            </w:r>
            <w:r w:rsidRPr="00E75C87">
              <w:rPr>
                <w:rFonts w:ascii="TimesNewRomanPSMT" w:hAnsi="TimesNewRomanPSMT"/>
                <w:i/>
                <w:iCs/>
                <w:color w:val="000000"/>
                <w:spacing w:val="-2"/>
                <w:szCs w:val="28"/>
              </w:rPr>
              <w:t>“đ) Trường hợp một đối tượng được hưởng nhiều chính sách hỗ</w:t>
            </w:r>
            <w:r w:rsidR="00B06082" w:rsidRPr="00E75C87">
              <w:rPr>
                <w:rFonts w:ascii="TimesNewRomanPSMT" w:hAnsi="TimesNewRomanPSMT"/>
                <w:i/>
                <w:iCs/>
                <w:color w:val="000000"/>
                <w:spacing w:val="-2"/>
                <w:szCs w:val="28"/>
              </w:rPr>
              <w:t xml:space="preserve"> </w:t>
            </w:r>
            <w:r w:rsidRPr="00E75C87">
              <w:rPr>
                <w:rFonts w:ascii="TimesNewRomanPSMT" w:hAnsi="TimesNewRomanPSMT"/>
                <w:i/>
                <w:iCs/>
                <w:color w:val="000000"/>
                <w:spacing w:val="-2"/>
                <w:szCs w:val="28"/>
              </w:rPr>
              <w:t>trợ khác nhau thì được hưởng một chính sách hỗ trợ mức cao nhất; trường hợp các đối tượng có cùng tiêu chuẩn và điều kiện thì thực hiện hỗ trợ theo thứ tự ưu tiên trước đối với: người có công với cách mạng, thân nhân liệt sĩ, người khuyết tật, người được bố trí tái định cư theo hình thức mua, thuê mua nhà ở xã hội, người có từ 02 con đẻ trở lên, nữ giới;”.</w:t>
            </w:r>
          </w:p>
        </w:tc>
        <w:tc>
          <w:tcPr>
            <w:tcW w:w="3788" w:type="dxa"/>
          </w:tcPr>
          <w:p w14:paraId="6728019F" w14:textId="77777777" w:rsidR="00735605" w:rsidRDefault="00735605" w:rsidP="00572807">
            <w:pPr>
              <w:spacing w:before="40"/>
              <w:ind w:firstLine="709"/>
              <w:jc w:val="both"/>
            </w:pPr>
          </w:p>
          <w:p w14:paraId="5502E223" w14:textId="77777777" w:rsidR="00860F42" w:rsidRDefault="00735605" w:rsidP="004C42AA">
            <w:pPr>
              <w:spacing w:before="40"/>
              <w:jc w:val="both"/>
            </w:pPr>
            <w:r>
              <w:t>Tiếp thu và chỉnh sửa</w:t>
            </w:r>
            <w:r w:rsidR="0028007D">
              <w:t xml:space="preserve"> dự thảo Nghị quyết như sau:</w:t>
            </w:r>
          </w:p>
          <w:p w14:paraId="3FC8841C" w14:textId="4DCB3CE8" w:rsidR="00EE71D7" w:rsidRPr="00EE71D7" w:rsidRDefault="00EE71D7" w:rsidP="00EE71D7">
            <w:pPr>
              <w:spacing w:before="120" w:after="120"/>
              <w:jc w:val="both"/>
              <w:rPr>
                <w:b/>
                <w:bCs/>
                <w:lang w:val="nl-NL"/>
              </w:rPr>
            </w:pPr>
            <w:r>
              <w:rPr>
                <w:b/>
                <w:bCs/>
                <w:lang w:val="nl-NL"/>
              </w:rPr>
              <w:t>“</w:t>
            </w:r>
            <w:r w:rsidRPr="00F16B6C">
              <w:rPr>
                <w:b/>
                <w:bCs/>
                <w:lang w:val="nl-NL"/>
              </w:rPr>
              <w:t>Điều 1</w:t>
            </w:r>
            <w:r w:rsidR="0092432B">
              <w:rPr>
                <w:b/>
                <w:bCs/>
                <w:lang w:val="nl-NL"/>
              </w:rPr>
              <w:t>1</w:t>
            </w:r>
            <w:r w:rsidRPr="00F16B6C">
              <w:rPr>
                <w:b/>
                <w:bCs/>
                <w:lang w:val="nl-NL"/>
              </w:rPr>
              <w:t>. Chính sách hỗ trợ</w:t>
            </w:r>
          </w:p>
          <w:p w14:paraId="08EC646E" w14:textId="615CEE65" w:rsidR="0092432B" w:rsidRDefault="0092432B" w:rsidP="0092432B">
            <w:pPr>
              <w:spacing w:before="140" w:after="140"/>
              <w:jc w:val="both"/>
              <w:rPr>
                <w:bCs/>
                <w:iCs/>
                <w:lang w:val="nl-NL"/>
              </w:rPr>
            </w:pPr>
            <w:r>
              <w:rPr>
                <w:bCs/>
                <w:iCs/>
                <w:lang w:val="nl-NL"/>
              </w:rPr>
              <w:lastRenderedPageBreak/>
              <w:t xml:space="preserve">b) </w:t>
            </w:r>
            <w:r w:rsidRPr="00E17E9D">
              <w:rPr>
                <w:bCs/>
                <w:iCs/>
                <w:lang w:val="nl-NL"/>
              </w:rPr>
              <w:t xml:space="preserve">Được ưu tiên </w:t>
            </w:r>
            <w:r>
              <w:rPr>
                <w:bCs/>
                <w:iCs/>
                <w:lang w:val="nl-NL"/>
              </w:rPr>
              <w:t>bố trí thuê nhà ở công vụ trên địa bàn tỉnh phù hợp với tình hình thực tế của địa phương; đồng thời được hỗ trợ về mua, thuê, thuê mua nhà ở xã hội đối với các dự án do tỉnh đầu tư bằng nguồn vốn đầu tư công theo quy định</w:t>
            </w:r>
            <w:r>
              <w:rPr>
                <w:bCs/>
                <w:iCs/>
                <w:lang w:val="nl-NL"/>
              </w:rPr>
              <w:t>”</w:t>
            </w:r>
            <w:r>
              <w:rPr>
                <w:bCs/>
                <w:iCs/>
                <w:lang w:val="nl-NL"/>
              </w:rPr>
              <w:t>.</w:t>
            </w:r>
          </w:p>
          <w:p w14:paraId="2E07E4CF" w14:textId="45140C2D" w:rsidR="0028007D" w:rsidRDefault="0028007D" w:rsidP="004C42AA">
            <w:pPr>
              <w:spacing w:before="40"/>
              <w:jc w:val="both"/>
            </w:pPr>
          </w:p>
        </w:tc>
      </w:tr>
      <w:tr w:rsidR="00DE5308" w14:paraId="72916BD6" w14:textId="77777777" w:rsidTr="004C42AA">
        <w:trPr>
          <w:trHeight w:val="443"/>
        </w:trPr>
        <w:tc>
          <w:tcPr>
            <w:tcW w:w="746" w:type="dxa"/>
          </w:tcPr>
          <w:p w14:paraId="745C8A2C" w14:textId="23C9A502" w:rsidR="00DE5308" w:rsidRPr="00DE5308" w:rsidRDefault="00DE5308" w:rsidP="00D6450A">
            <w:pPr>
              <w:spacing w:before="60"/>
              <w:jc w:val="center"/>
              <w:rPr>
                <w:b/>
              </w:rPr>
            </w:pPr>
            <w:r w:rsidRPr="00DE5308">
              <w:rPr>
                <w:b/>
              </w:rPr>
              <w:lastRenderedPageBreak/>
              <w:t>2</w:t>
            </w:r>
          </w:p>
        </w:tc>
        <w:tc>
          <w:tcPr>
            <w:tcW w:w="4964" w:type="dxa"/>
          </w:tcPr>
          <w:p w14:paraId="1D2DBD56" w14:textId="06BF5E77" w:rsidR="00DE5308" w:rsidRPr="00DE5308" w:rsidRDefault="00572807" w:rsidP="00D6450A">
            <w:pPr>
              <w:spacing w:before="60"/>
              <w:jc w:val="both"/>
              <w:rPr>
                <w:rFonts w:ascii="TimesNewRomanPSMT" w:hAnsi="TimesNewRomanPSMT"/>
                <w:b/>
                <w:color w:val="000000"/>
                <w:szCs w:val="28"/>
              </w:rPr>
            </w:pPr>
            <w:r>
              <w:rPr>
                <w:rFonts w:ascii="TimesNewRomanPSMT" w:hAnsi="TimesNewRomanPSMT"/>
                <w:b/>
                <w:color w:val="000000"/>
                <w:szCs w:val="28"/>
              </w:rPr>
              <w:t>Sở Xây dựng</w:t>
            </w:r>
          </w:p>
        </w:tc>
        <w:tc>
          <w:tcPr>
            <w:tcW w:w="3788" w:type="dxa"/>
          </w:tcPr>
          <w:p w14:paraId="7EC54FC0" w14:textId="77777777" w:rsidR="00DE5308" w:rsidRDefault="00DE5308" w:rsidP="00D6450A">
            <w:pPr>
              <w:spacing w:before="60"/>
              <w:jc w:val="both"/>
            </w:pPr>
          </w:p>
        </w:tc>
      </w:tr>
      <w:tr w:rsidR="00DE5308" w14:paraId="55A69662" w14:textId="77777777" w:rsidTr="004C42AA">
        <w:trPr>
          <w:trHeight w:val="982"/>
        </w:trPr>
        <w:tc>
          <w:tcPr>
            <w:tcW w:w="746" w:type="dxa"/>
          </w:tcPr>
          <w:p w14:paraId="2676DBBD" w14:textId="77777777" w:rsidR="00DE5308" w:rsidRDefault="00DE5308" w:rsidP="00D6450A">
            <w:pPr>
              <w:spacing w:before="60"/>
              <w:jc w:val="center"/>
            </w:pPr>
            <w:r>
              <w:t>2.1</w:t>
            </w:r>
          </w:p>
          <w:p w14:paraId="4B846786" w14:textId="2236AC25" w:rsidR="00DE5308" w:rsidRDefault="00DE5308" w:rsidP="00D6450A">
            <w:pPr>
              <w:spacing w:before="60"/>
              <w:jc w:val="center"/>
            </w:pPr>
          </w:p>
        </w:tc>
        <w:tc>
          <w:tcPr>
            <w:tcW w:w="4964" w:type="dxa"/>
          </w:tcPr>
          <w:p w14:paraId="3184667C" w14:textId="222706BE" w:rsidR="00DE5308" w:rsidRPr="00D33E9F" w:rsidRDefault="00572807" w:rsidP="00995EF6">
            <w:pPr>
              <w:spacing w:before="60"/>
              <w:jc w:val="both"/>
              <w:rPr>
                <w:rFonts w:ascii="TimesNewRomanPSMT" w:hAnsi="TimesNewRomanPSMT"/>
                <w:color w:val="000000"/>
                <w:szCs w:val="28"/>
              </w:rPr>
            </w:pPr>
            <w:r w:rsidRPr="00572807">
              <w:rPr>
                <w:rFonts w:ascii="TimesNewRomanPSMT" w:hAnsi="TimesNewRomanPSMT"/>
                <w:color w:val="000000"/>
                <w:szCs w:val="28"/>
              </w:rPr>
              <w:t>Chính sách hỗ trợ đi lại: Căn cứ chức năng, nhiệm vụ được giao, Sở Xây</w:t>
            </w:r>
            <w:r w:rsidR="00B06082">
              <w:rPr>
                <w:rFonts w:ascii="TimesNewRomanPSMT" w:hAnsi="TimesNewRomanPSMT"/>
                <w:color w:val="000000"/>
                <w:szCs w:val="28"/>
              </w:rPr>
              <w:t xml:space="preserve"> </w:t>
            </w:r>
            <w:r w:rsidRPr="00572807">
              <w:rPr>
                <w:rFonts w:ascii="TimesNewRomanPSMT" w:hAnsi="TimesNewRomanPSMT"/>
                <w:color w:val="000000"/>
                <w:szCs w:val="28"/>
              </w:rPr>
              <w:t>dựng đề nghị Sở Nội vụ phối hợp với Sở Tài chính rà soát, thẩm định về số tiền</w:t>
            </w:r>
            <w:r>
              <w:rPr>
                <w:rFonts w:ascii="TimesNewRomanPSMT" w:hAnsi="TimesNewRomanPSMT"/>
                <w:color w:val="000000"/>
                <w:szCs w:val="28"/>
              </w:rPr>
              <w:t xml:space="preserve"> </w:t>
            </w:r>
            <w:r w:rsidRPr="00572807">
              <w:rPr>
                <w:rFonts w:ascii="TimesNewRomanPSMT" w:hAnsi="TimesNewRomanPSMT"/>
                <w:color w:val="000000"/>
                <w:szCs w:val="28"/>
              </w:rPr>
              <w:t>và thời gian hỗ trợ phù hợp với khả năng cân đối ngân sách của tỉnh để tham mưu</w:t>
            </w:r>
            <w:r>
              <w:rPr>
                <w:rFonts w:ascii="TimesNewRomanPSMT" w:hAnsi="TimesNewRomanPSMT"/>
                <w:color w:val="000000"/>
                <w:szCs w:val="28"/>
              </w:rPr>
              <w:t xml:space="preserve"> </w:t>
            </w:r>
            <w:r w:rsidRPr="00572807">
              <w:rPr>
                <w:rFonts w:ascii="TimesNewRomanPSMT" w:hAnsi="TimesNewRomanPSMT"/>
                <w:color w:val="000000"/>
                <w:szCs w:val="28"/>
              </w:rPr>
              <w:t>Ủy ban nhân dân tỉnh trình Hội đồng nhân dân tỉnh xem xét, ban hành theo đúng</w:t>
            </w:r>
            <w:r>
              <w:rPr>
                <w:rFonts w:ascii="TimesNewRomanPSMT" w:hAnsi="TimesNewRomanPSMT"/>
                <w:color w:val="000000"/>
                <w:szCs w:val="28"/>
              </w:rPr>
              <w:t xml:space="preserve"> </w:t>
            </w:r>
            <w:r w:rsidRPr="00572807">
              <w:rPr>
                <w:rFonts w:ascii="TimesNewRomanPSMT" w:hAnsi="TimesNewRomanPSMT"/>
                <w:color w:val="000000"/>
                <w:szCs w:val="28"/>
              </w:rPr>
              <w:t>quy định hiện hành.</w:t>
            </w:r>
          </w:p>
        </w:tc>
        <w:tc>
          <w:tcPr>
            <w:tcW w:w="3788" w:type="dxa"/>
          </w:tcPr>
          <w:p w14:paraId="3F5C5E9E" w14:textId="2BC21C0F" w:rsidR="00DE5308" w:rsidRPr="004C42AA" w:rsidRDefault="005C1ED1" w:rsidP="00995EF6">
            <w:pPr>
              <w:spacing w:before="120"/>
              <w:jc w:val="both"/>
              <w:rPr>
                <w:spacing w:val="-4"/>
              </w:rPr>
            </w:pPr>
            <w:r w:rsidRPr="004C42AA">
              <w:rPr>
                <w:spacing w:val="-4"/>
              </w:rPr>
              <w:t>Tiếp thu</w:t>
            </w:r>
            <w:r w:rsidR="00735605" w:rsidRPr="004C42AA">
              <w:rPr>
                <w:spacing w:val="-4"/>
              </w:rPr>
              <w:t>; t</w:t>
            </w:r>
            <w:r w:rsidRPr="004C42AA">
              <w:rPr>
                <w:spacing w:val="-4"/>
              </w:rPr>
              <w:t>ại Văn bản số 4827/STC-HCSN</w:t>
            </w:r>
            <w:r w:rsidR="00E956F3" w:rsidRPr="004C42AA">
              <w:rPr>
                <w:spacing w:val="-4"/>
              </w:rPr>
              <w:t xml:space="preserve"> </w:t>
            </w:r>
            <w:r w:rsidRPr="004C42AA">
              <w:rPr>
                <w:spacing w:val="-4"/>
              </w:rPr>
              <w:t>ngà</w:t>
            </w:r>
            <w:r w:rsidR="00E956F3" w:rsidRPr="004C42AA">
              <w:rPr>
                <w:spacing w:val="-4"/>
              </w:rPr>
              <w:t xml:space="preserve">y </w:t>
            </w:r>
            <w:r w:rsidRPr="004C42AA">
              <w:rPr>
                <w:spacing w:val="-4"/>
              </w:rPr>
              <w:t>14/5/2026, Sở Tài chính nhất trí với nội dung hồ sơ dự thảo Nghị quyết.</w:t>
            </w:r>
          </w:p>
        </w:tc>
      </w:tr>
      <w:tr w:rsidR="00DE5308" w14:paraId="0190785B" w14:textId="77777777" w:rsidTr="00EE71D7">
        <w:trPr>
          <w:trHeight w:val="698"/>
        </w:trPr>
        <w:tc>
          <w:tcPr>
            <w:tcW w:w="746" w:type="dxa"/>
          </w:tcPr>
          <w:p w14:paraId="2C632B06" w14:textId="517C2CCE" w:rsidR="00DE5308" w:rsidRDefault="009E0414" w:rsidP="00D6450A">
            <w:pPr>
              <w:spacing w:before="60"/>
              <w:jc w:val="center"/>
            </w:pPr>
            <w:r>
              <w:t>2.2</w:t>
            </w:r>
          </w:p>
        </w:tc>
        <w:tc>
          <w:tcPr>
            <w:tcW w:w="4964" w:type="dxa"/>
          </w:tcPr>
          <w:p w14:paraId="73764D8F" w14:textId="6969568D" w:rsidR="00DE5308" w:rsidRPr="00D33E9F" w:rsidRDefault="00572807" w:rsidP="00DE5308">
            <w:pPr>
              <w:spacing w:before="60"/>
              <w:jc w:val="both"/>
              <w:rPr>
                <w:rFonts w:ascii="TimesNewRomanPSMT" w:hAnsi="TimesNewRomanPSMT"/>
                <w:color w:val="000000"/>
                <w:szCs w:val="28"/>
              </w:rPr>
            </w:pPr>
            <w:r w:rsidRPr="00572807">
              <w:rPr>
                <w:rFonts w:ascii="TimesNewRomanPSMT" w:hAnsi="TimesNewRomanPSMT"/>
                <w:color w:val="000000"/>
                <w:szCs w:val="28"/>
              </w:rPr>
              <w:t>Về chính sách hỗ trợ nhà ở: Theo Khoản 8 Điều 76 Luật Nhà ở năm 2023:</w:t>
            </w:r>
            <w:r w:rsidR="00B06082">
              <w:rPr>
                <w:rFonts w:ascii="TimesNewRomanPSMT" w:hAnsi="TimesNewRomanPSMT"/>
                <w:color w:val="000000"/>
                <w:szCs w:val="28"/>
              </w:rPr>
              <w:t xml:space="preserve"> </w:t>
            </w:r>
            <w:r w:rsidRPr="00572807">
              <w:rPr>
                <w:rFonts w:ascii="TimesNewRomanPSMT" w:hAnsi="TimesNewRomanPSMT"/>
                <w:color w:val="000000"/>
                <w:szCs w:val="28"/>
              </w:rPr>
              <w:t>Đối tượng được hưởng chính sách về nhà ở xã hội: “</w:t>
            </w:r>
            <w:r w:rsidRPr="00572807">
              <w:rPr>
                <w:rFonts w:ascii="TimesNewRomanPSMT" w:hAnsi="TimesNewRomanPSMT"/>
                <w:i/>
                <w:iCs/>
                <w:color w:val="000000"/>
                <w:szCs w:val="28"/>
              </w:rPr>
              <w:t>Cán bộ, công chức, viên chức</w:t>
            </w:r>
            <w:r>
              <w:rPr>
                <w:rFonts w:ascii="TimesNewRomanPSMT" w:hAnsi="TimesNewRomanPSMT"/>
                <w:i/>
                <w:iCs/>
                <w:color w:val="000000"/>
                <w:szCs w:val="28"/>
              </w:rPr>
              <w:t xml:space="preserve"> </w:t>
            </w:r>
            <w:r w:rsidRPr="00572807">
              <w:rPr>
                <w:rFonts w:ascii="TimesNewRomanPSMT" w:hAnsi="TimesNewRomanPSMT"/>
                <w:i/>
                <w:iCs/>
                <w:color w:val="000000"/>
                <w:szCs w:val="28"/>
              </w:rPr>
              <w:t>theo quy định của pháp luật về cán bộ, công chức, viên chức</w:t>
            </w:r>
            <w:r w:rsidRPr="00572807">
              <w:rPr>
                <w:rFonts w:ascii="TimesNewRomanPSMT" w:hAnsi="TimesNewRomanPSMT"/>
                <w:color w:val="000000"/>
                <w:szCs w:val="28"/>
              </w:rPr>
              <w:t>”</w:t>
            </w:r>
            <w:r w:rsidR="00E23C37">
              <w:rPr>
                <w:rFonts w:ascii="TimesNewRomanPSMT" w:hAnsi="TimesNewRomanPSMT"/>
                <w:color w:val="000000"/>
                <w:szCs w:val="28"/>
              </w:rPr>
              <w:t xml:space="preserve">. </w:t>
            </w:r>
            <w:r w:rsidRPr="00572807">
              <w:rPr>
                <w:rFonts w:ascii="TimesNewRomanPSMT" w:hAnsi="TimesNewRomanPSMT"/>
                <w:color w:val="000000"/>
                <w:szCs w:val="28"/>
              </w:rPr>
              <w:t>Từ quy định trên, Sở Xây dựng đề nghị điều chỉnh khoản 2 Điều 8 như sau:</w:t>
            </w:r>
            <w:r w:rsidR="00E23C37">
              <w:rPr>
                <w:rFonts w:ascii="TimesNewRomanPSMT" w:hAnsi="TimesNewRomanPSMT"/>
                <w:color w:val="000000"/>
                <w:szCs w:val="28"/>
              </w:rPr>
              <w:t xml:space="preserve"> </w:t>
            </w:r>
            <w:r w:rsidRPr="00572807">
              <w:rPr>
                <w:rFonts w:ascii="TimesNewRomanPSMT" w:hAnsi="TimesNewRomanPSMT"/>
                <w:color w:val="000000"/>
                <w:szCs w:val="28"/>
              </w:rPr>
              <w:t>“</w:t>
            </w:r>
            <w:r w:rsidRPr="00572807">
              <w:rPr>
                <w:rFonts w:ascii="TimesNewRomanPSMT" w:hAnsi="TimesNewRomanPSMT"/>
                <w:i/>
                <w:iCs/>
                <w:color w:val="000000"/>
                <w:szCs w:val="28"/>
              </w:rPr>
              <w:t>2. Được ưu tiên bố trí thuê nhà ở công vụ</w:t>
            </w:r>
            <w:r w:rsidR="00B06082">
              <w:rPr>
                <w:rFonts w:ascii="TimesNewRomanPSMT" w:hAnsi="TimesNewRomanPSMT"/>
                <w:i/>
                <w:iCs/>
                <w:color w:val="000000"/>
                <w:szCs w:val="28"/>
              </w:rPr>
              <w:t xml:space="preserve"> </w:t>
            </w:r>
            <w:r w:rsidRPr="00572807">
              <w:rPr>
                <w:rFonts w:ascii="TimesNewRomanPSMT" w:hAnsi="TimesNewRomanPSMT"/>
                <w:i/>
                <w:iCs/>
                <w:color w:val="000000"/>
                <w:szCs w:val="28"/>
              </w:rPr>
              <w:t>trên địa bàn tỉnh phù hợp với</w:t>
            </w:r>
            <w:r w:rsidR="00B06082">
              <w:rPr>
                <w:rFonts w:ascii="TimesNewRomanPSMT" w:hAnsi="TimesNewRomanPSMT"/>
                <w:i/>
                <w:iCs/>
                <w:color w:val="000000"/>
                <w:szCs w:val="28"/>
              </w:rPr>
              <w:t xml:space="preserve"> </w:t>
            </w:r>
            <w:r w:rsidRPr="00572807">
              <w:rPr>
                <w:rFonts w:ascii="TimesNewRomanPSMT" w:hAnsi="TimesNewRomanPSMT"/>
                <w:i/>
                <w:iCs/>
                <w:color w:val="000000"/>
                <w:szCs w:val="28"/>
              </w:rPr>
              <w:t>tình hình thực tế của địa phương; đồng thời được hỗ trợ về mua, thuê, thuê mua</w:t>
            </w:r>
            <w:r w:rsidR="005C1ED1">
              <w:rPr>
                <w:rFonts w:ascii="TimesNewRomanPSMT" w:hAnsi="TimesNewRomanPSMT"/>
                <w:i/>
                <w:iCs/>
                <w:color w:val="000000"/>
                <w:szCs w:val="28"/>
              </w:rPr>
              <w:t xml:space="preserve"> </w:t>
            </w:r>
            <w:r w:rsidRPr="00572807">
              <w:rPr>
                <w:rFonts w:ascii="TimesNewRomanPSMT" w:hAnsi="TimesNewRomanPSMT"/>
                <w:i/>
                <w:iCs/>
                <w:color w:val="000000"/>
                <w:szCs w:val="28"/>
              </w:rPr>
              <w:t>nhà ở xã hội đối với các dự án do tỉnh đầu tư bằng nguồn vốn đầu tư công theo</w:t>
            </w:r>
            <w:r w:rsidR="005C1ED1">
              <w:rPr>
                <w:rFonts w:ascii="TimesNewRomanPSMT" w:hAnsi="TimesNewRomanPSMT"/>
                <w:i/>
                <w:iCs/>
                <w:color w:val="000000"/>
                <w:szCs w:val="28"/>
              </w:rPr>
              <w:t xml:space="preserve"> </w:t>
            </w:r>
            <w:r w:rsidRPr="00572807">
              <w:rPr>
                <w:rFonts w:ascii="TimesNewRomanPSMT" w:hAnsi="TimesNewRomanPSMT"/>
                <w:i/>
                <w:iCs/>
                <w:color w:val="000000"/>
                <w:szCs w:val="28"/>
              </w:rPr>
              <w:t>quy định”.</w:t>
            </w:r>
            <w:r w:rsidR="005C1ED1">
              <w:rPr>
                <w:rFonts w:ascii="TimesNewRomanPSMT" w:hAnsi="TimesNewRomanPSMT"/>
                <w:i/>
                <w:iCs/>
                <w:color w:val="000000"/>
                <w:szCs w:val="28"/>
              </w:rPr>
              <w:t xml:space="preserve"> </w:t>
            </w:r>
            <w:r w:rsidRPr="00572807">
              <w:rPr>
                <w:rFonts w:ascii="TimesNewRomanPSMT" w:hAnsi="TimesNewRomanPSMT"/>
                <w:color w:val="000000"/>
                <w:szCs w:val="28"/>
              </w:rPr>
              <w:t>Lý do: Cán bộ, công chức, viên chức theo quy định của pháp luật về cán</w:t>
            </w:r>
            <w:r w:rsidR="00E23C37">
              <w:rPr>
                <w:rFonts w:ascii="TimesNewRomanPSMT" w:hAnsi="TimesNewRomanPSMT"/>
                <w:color w:val="000000"/>
                <w:szCs w:val="28"/>
              </w:rPr>
              <w:t xml:space="preserve"> </w:t>
            </w:r>
            <w:r w:rsidRPr="00572807">
              <w:rPr>
                <w:rFonts w:ascii="TimesNewRomanPSMT" w:hAnsi="TimesNewRomanPSMT"/>
                <w:color w:val="000000"/>
                <w:szCs w:val="28"/>
              </w:rPr>
              <w:t xml:space="preserve">bộ, công chức, viên chức là đối tượng được hưởng chính </w:t>
            </w:r>
            <w:r w:rsidRPr="00572807">
              <w:rPr>
                <w:rFonts w:ascii="TimesNewRomanPSMT" w:hAnsi="TimesNewRomanPSMT"/>
                <w:color w:val="000000"/>
                <w:szCs w:val="28"/>
              </w:rPr>
              <w:lastRenderedPageBreak/>
              <w:t>sách về nhà ở xã hội,</w:t>
            </w:r>
            <w:r w:rsidR="005C1ED1">
              <w:rPr>
                <w:rFonts w:ascii="TimesNewRomanPSMT" w:hAnsi="TimesNewRomanPSMT"/>
                <w:color w:val="000000"/>
                <w:szCs w:val="28"/>
              </w:rPr>
              <w:t xml:space="preserve"> </w:t>
            </w:r>
            <w:r w:rsidRPr="00572807">
              <w:rPr>
                <w:rFonts w:ascii="TimesNewRomanPSMT" w:hAnsi="TimesNewRomanPSMT"/>
                <w:color w:val="000000"/>
                <w:szCs w:val="28"/>
              </w:rPr>
              <w:t>theo quy định tại Luật nhà ở năm 2023.</w:t>
            </w:r>
          </w:p>
        </w:tc>
        <w:tc>
          <w:tcPr>
            <w:tcW w:w="3788" w:type="dxa"/>
          </w:tcPr>
          <w:p w14:paraId="1D96D030" w14:textId="77777777" w:rsidR="00EE71D7" w:rsidRDefault="00EE71D7" w:rsidP="00EE71D7">
            <w:pPr>
              <w:spacing w:before="40"/>
              <w:jc w:val="both"/>
            </w:pPr>
            <w:r>
              <w:lastRenderedPageBreak/>
              <w:t>Tiếp thu và chỉnh sửa dự thảo Nghị quyết như sau:</w:t>
            </w:r>
          </w:p>
          <w:p w14:paraId="2B995FE2" w14:textId="0E226E15" w:rsidR="00EE71D7" w:rsidRPr="00EE71D7" w:rsidRDefault="00EE71D7" w:rsidP="00EE71D7">
            <w:pPr>
              <w:spacing w:before="120" w:after="120"/>
              <w:jc w:val="both"/>
              <w:rPr>
                <w:b/>
                <w:bCs/>
                <w:lang w:val="nl-NL"/>
              </w:rPr>
            </w:pPr>
            <w:r>
              <w:rPr>
                <w:b/>
                <w:bCs/>
                <w:lang w:val="nl-NL"/>
              </w:rPr>
              <w:t>“</w:t>
            </w:r>
            <w:r w:rsidRPr="00F16B6C">
              <w:rPr>
                <w:b/>
                <w:bCs/>
                <w:lang w:val="nl-NL"/>
              </w:rPr>
              <w:t>Điều 1</w:t>
            </w:r>
            <w:r w:rsidR="0092432B">
              <w:rPr>
                <w:b/>
                <w:bCs/>
                <w:lang w:val="nl-NL"/>
              </w:rPr>
              <w:t>1</w:t>
            </w:r>
            <w:r w:rsidRPr="00F16B6C">
              <w:rPr>
                <w:b/>
                <w:bCs/>
                <w:lang w:val="nl-NL"/>
              </w:rPr>
              <w:t>. Chính sách hỗ trợ</w:t>
            </w:r>
          </w:p>
          <w:p w14:paraId="360031CD" w14:textId="48BBB153" w:rsidR="00EE71D7" w:rsidRDefault="00EE71D7" w:rsidP="0092432B">
            <w:pPr>
              <w:spacing w:before="140" w:after="140"/>
              <w:jc w:val="both"/>
              <w:rPr>
                <w:bCs/>
                <w:iCs/>
                <w:lang w:val="nl-NL"/>
              </w:rPr>
            </w:pPr>
            <w:r>
              <w:rPr>
                <w:bCs/>
                <w:iCs/>
                <w:lang w:val="nl-NL"/>
              </w:rPr>
              <w:t>b)</w:t>
            </w:r>
            <w:r w:rsidRPr="00E17E9D">
              <w:rPr>
                <w:bCs/>
                <w:iCs/>
                <w:lang w:val="nl-NL"/>
              </w:rPr>
              <w:t xml:space="preserve"> </w:t>
            </w:r>
            <w:r w:rsidR="0092432B" w:rsidRPr="00E17E9D">
              <w:rPr>
                <w:bCs/>
                <w:iCs/>
                <w:lang w:val="nl-NL"/>
              </w:rPr>
              <w:t xml:space="preserve">Được ưu tiên </w:t>
            </w:r>
            <w:r w:rsidR="0092432B">
              <w:rPr>
                <w:bCs/>
                <w:iCs/>
                <w:lang w:val="nl-NL"/>
              </w:rPr>
              <w:t>bố trí thuê nhà ở công vụ trên địa bàn tỉnh phù hợp với tình hình thực tế của địa phương; đồng thời được hỗ trợ về mua, thuê, thuê mua nhà ở xã hội đối với các dự án do tỉnh đầu tư bằng nguồn vốn đầu tư công theo quy định</w:t>
            </w:r>
            <w:r>
              <w:rPr>
                <w:bCs/>
                <w:iCs/>
                <w:lang w:val="nl-NL"/>
              </w:rPr>
              <w:t>”</w:t>
            </w:r>
          </w:p>
          <w:p w14:paraId="1C8A52A0" w14:textId="7AB8C627" w:rsidR="005C1ED1" w:rsidRDefault="005C1ED1" w:rsidP="00E23C37">
            <w:pPr>
              <w:spacing w:before="60"/>
              <w:jc w:val="both"/>
            </w:pPr>
          </w:p>
        </w:tc>
      </w:tr>
      <w:tr w:rsidR="00025C10" w14:paraId="42889E3D" w14:textId="77777777" w:rsidTr="004C42AA">
        <w:trPr>
          <w:trHeight w:val="477"/>
        </w:trPr>
        <w:tc>
          <w:tcPr>
            <w:tcW w:w="746" w:type="dxa"/>
          </w:tcPr>
          <w:p w14:paraId="2DE489A6" w14:textId="36745D8A" w:rsidR="00025C10" w:rsidRDefault="00025C10" w:rsidP="00D6450A">
            <w:pPr>
              <w:spacing w:before="60"/>
              <w:jc w:val="center"/>
            </w:pPr>
            <w:r>
              <w:rPr>
                <w:b/>
              </w:rPr>
              <w:t>3</w:t>
            </w:r>
          </w:p>
        </w:tc>
        <w:tc>
          <w:tcPr>
            <w:tcW w:w="4964" w:type="dxa"/>
          </w:tcPr>
          <w:p w14:paraId="33816226" w14:textId="6CD5EA95" w:rsidR="00025C10" w:rsidRPr="00DE5308" w:rsidRDefault="005C1ED1" w:rsidP="00DE5308">
            <w:pPr>
              <w:spacing w:before="60"/>
              <w:jc w:val="both"/>
              <w:rPr>
                <w:rFonts w:ascii="TimesNewRomanPSMT" w:hAnsi="TimesNewRomanPSMT"/>
                <w:color w:val="000000"/>
                <w:szCs w:val="28"/>
              </w:rPr>
            </w:pPr>
            <w:r>
              <w:rPr>
                <w:b/>
                <w:bCs/>
              </w:rPr>
              <w:t>Thanh tra tỉnh</w:t>
            </w:r>
          </w:p>
        </w:tc>
        <w:tc>
          <w:tcPr>
            <w:tcW w:w="3788" w:type="dxa"/>
          </w:tcPr>
          <w:p w14:paraId="059F122B" w14:textId="77777777" w:rsidR="00025C10" w:rsidRDefault="00025C10" w:rsidP="009E0414">
            <w:pPr>
              <w:spacing w:before="60"/>
              <w:jc w:val="both"/>
            </w:pPr>
          </w:p>
        </w:tc>
      </w:tr>
      <w:tr w:rsidR="00FC1A8D" w14:paraId="4B2AA9EE" w14:textId="77777777" w:rsidTr="004C42AA">
        <w:trPr>
          <w:trHeight w:val="698"/>
        </w:trPr>
        <w:tc>
          <w:tcPr>
            <w:tcW w:w="746" w:type="dxa"/>
          </w:tcPr>
          <w:p w14:paraId="47E8A39F" w14:textId="77777777" w:rsidR="00FC1A8D" w:rsidRPr="003922DF" w:rsidRDefault="00FC1A8D" w:rsidP="00D6450A">
            <w:pPr>
              <w:spacing w:before="60"/>
              <w:jc w:val="center"/>
            </w:pPr>
            <w:r w:rsidRPr="003922DF">
              <w:t>3.1</w:t>
            </w:r>
          </w:p>
          <w:p w14:paraId="4D6F6C7A" w14:textId="5EC1B279" w:rsidR="00FC1A8D" w:rsidRDefault="00FC1A8D" w:rsidP="00D6450A">
            <w:pPr>
              <w:spacing w:before="60"/>
              <w:jc w:val="center"/>
              <w:rPr>
                <w:b/>
              </w:rPr>
            </w:pPr>
          </w:p>
        </w:tc>
        <w:tc>
          <w:tcPr>
            <w:tcW w:w="4964" w:type="dxa"/>
          </w:tcPr>
          <w:p w14:paraId="46A1667A" w14:textId="297F1012" w:rsidR="00FC1A8D" w:rsidRPr="00025C10" w:rsidRDefault="00FC1A8D" w:rsidP="00025C10">
            <w:pPr>
              <w:spacing w:before="60"/>
              <w:jc w:val="both"/>
              <w:rPr>
                <w:rFonts w:ascii="TimesNewRomanPSMT" w:hAnsi="TimesNewRomanPSMT"/>
                <w:color w:val="000000"/>
                <w:szCs w:val="28"/>
              </w:rPr>
            </w:pPr>
            <w:r w:rsidRPr="005C1ED1">
              <w:rPr>
                <w:rFonts w:ascii="TimesNewRomanPSMT" w:hAnsi="TimesNewRomanPSMT"/>
                <w:color w:val="000000"/>
                <w:szCs w:val="28"/>
              </w:rPr>
              <w:t>Đề nghị bổ sung thêm nguồn nhân lực chất lượng cao, người có tài năng</w:t>
            </w:r>
            <w:r w:rsidR="00E23C37">
              <w:rPr>
                <w:rFonts w:ascii="TimesNewRomanPSMT" w:hAnsi="TimesNewRomanPSMT"/>
                <w:color w:val="000000"/>
                <w:szCs w:val="28"/>
              </w:rPr>
              <w:t xml:space="preserve"> </w:t>
            </w:r>
            <w:r w:rsidRPr="005C1ED1">
              <w:rPr>
                <w:rFonts w:ascii="TimesNewRomanPSMT" w:hAnsi="TimesNewRomanPSMT"/>
                <w:color w:val="000000"/>
                <w:szCs w:val="28"/>
              </w:rPr>
              <w:t>trong lĩnh vực y tế vào khoản 2 Điều 1 dự thảo Nghị quyết theo đúng mục tiêu</w:t>
            </w:r>
            <w:r>
              <w:rPr>
                <w:rFonts w:ascii="TimesNewRomanPSMT" w:hAnsi="TimesNewRomanPSMT"/>
                <w:color w:val="000000"/>
                <w:szCs w:val="28"/>
              </w:rPr>
              <w:t xml:space="preserve"> </w:t>
            </w:r>
            <w:r w:rsidRPr="005C1ED1">
              <w:rPr>
                <w:rFonts w:ascii="TimesNewRomanPSMT" w:hAnsi="TimesNewRomanPSMT"/>
                <w:color w:val="000000"/>
                <w:szCs w:val="28"/>
              </w:rPr>
              <w:t>của Nghị quyết số 15-NQ/TU ngày 30/01/2026 của Ban Thường vụ Tỉnh ủy Ninh</w:t>
            </w:r>
            <w:r>
              <w:rPr>
                <w:rFonts w:ascii="TimesNewRomanPSMT" w:hAnsi="TimesNewRomanPSMT"/>
                <w:color w:val="000000"/>
                <w:szCs w:val="28"/>
              </w:rPr>
              <w:t xml:space="preserve"> </w:t>
            </w:r>
            <w:r w:rsidRPr="005C1ED1">
              <w:rPr>
                <w:rFonts w:ascii="TimesNewRomanPSMT" w:hAnsi="TimesNewRomanPSMT"/>
                <w:color w:val="000000"/>
                <w:szCs w:val="28"/>
              </w:rPr>
              <w:t>Bình về phát triển nguồn nhân lực chất lượng cao trên địa bàn tỉnh Ninh Bình đến</w:t>
            </w:r>
            <w:r w:rsidR="00E23C37">
              <w:rPr>
                <w:rFonts w:ascii="TimesNewRomanPSMT" w:hAnsi="TimesNewRomanPSMT"/>
                <w:color w:val="000000"/>
                <w:szCs w:val="28"/>
              </w:rPr>
              <w:t xml:space="preserve"> </w:t>
            </w:r>
            <w:r w:rsidRPr="005C1ED1">
              <w:rPr>
                <w:rFonts w:ascii="TimesNewRomanPSMT" w:hAnsi="TimesNewRomanPSMT"/>
                <w:color w:val="000000"/>
                <w:szCs w:val="28"/>
              </w:rPr>
              <w:t>năm 2030, tầm nhìn đến năm 2045.</w:t>
            </w:r>
          </w:p>
        </w:tc>
        <w:tc>
          <w:tcPr>
            <w:tcW w:w="3788" w:type="dxa"/>
            <w:vMerge w:val="restart"/>
          </w:tcPr>
          <w:p w14:paraId="584B291F" w14:textId="3973910E" w:rsidR="007B5A98" w:rsidRPr="008E798A" w:rsidRDefault="007B5A98" w:rsidP="005C1ED1">
            <w:pPr>
              <w:tabs>
                <w:tab w:val="left" w:pos="1320"/>
              </w:tabs>
              <w:spacing w:before="60"/>
              <w:jc w:val="both"/>
              <w:rPr>
                <w:spacing w:val="-2"/>
              </w:rPr>
            </w:pPr>
            <w:r w:rsidRPr="008E798A">
              <w:rPr>
                <w:spacing w:val="-2"/>
              </w:rPr>
              <w:t>Không tiếp thu</w:t>
            </w:r>
            <w:r w:rsidR="00125926" w:rsidRPr="008E798A">
              <w:rPr>
                <w:spacing w:val="-2"/>
              </w:rPr>
              <w:t>. Lý do: hiện nay Sở Y tế đang xây dựng dự thảo Nghị quyết về chính sách hỗ trợ đào tạo, thu hút và đãi ngộ nguồn nhân lực y tế trên địa bàn tỉnh:</w:t>
            </w:r>
          </w:p>
          <w:p w14:paraId="2F75F6D3" w14:textId="77777777" w:rsidR="008E798A" w:rsidRDefault="008E798A" w:rsidP="005C1ED1">
            <w:pPr>
              <w:tabs>
                <w:tab w:val="left" w:pos="1320"/>
              </w:tabs>
              <w:spacing w:before="60"/>
              <w:jc w:val="both"/>
            </w:pPr>
            <w:r>
              <w:t xml:space="preserve">- </w:t>
            </w:r>
            <w:r w:rsidR="00FC1A8D">
              <w:t xml:space="preserve">Tại Quyết định số 257/QĐ-UBND ngày 28/01/2026 của UBND tỉnh; trong đó đã giao nhiệm vụ Sở Y tế </w:t>
            </w:r>
            <w:r w:rsidR="00FC1A8D" w:rsidRPr="00FC1A8D">
              <w:rPr>
                <w:i/>
                <w:iCs/>
              </w:rPr>
              <w:t>“Trình Hội đồng nhân dân tỉnh chính sách hỗ trợ đào tạo, thu hút và đãi ngộ nguồn nhân lực y tế trên địa bàn tỉnh Ninh Bình”</w:t>
            </w:r>
            <w:r w:rsidR="00FC1A8D">
              <w:t xml:space="preserve"> ; </w:t>
            </w:r>
          </w:p>
          <w:p w14:paraId="38E52E36" w14:textId="0ED9EB86" w:rsidR="00FC1A8D" w:rsidRDefault="008E798A" w:rsidP="005C1ED1">
            <w:pPr>
              <w:tabs>
                <w:tab w:val="left" w:pos="1320"/>
              </w:tabs>
              <w:spacing w:before="60"/>
              <w:jc w:val="both"/>
            </w:pPr>
            <w:r>
              <w:t>- T</w:t>
            </w:r>
            <w:r w:rsidR="00FC1A8D">
              <w:t>ại Văn bản số 3205/UBND-VP2 ngày 18/5/2026 của UBND tỉnh về việc chuẩn bị nội dung trình tại Kỳ họp thường lệ giữa năm 2026, Hội đồng nhân dân tỉnh khóa XVI, nhiệm kỳ 2026, 2031; trong đó có giao Sở Y tế chủ trì xây dựng nội dung trình Hội đồng nhân dân tỉnh tại kỳ họp thường lệ giữa năm 2026 “Nghị quyết quy định chính sách hỗ trợ đào tạo, thu hút và đãi ngộ nguồn nhân lực y tế địa bàn tỉnh Ninh Bình, giai đoạn 2026-2030”.</w:t>
            </w:r>
          </w:p>
        </w:tc>
      </w:tr>
      <w:tr w:rsidR="00FC1A8D" w14:paraId="784209EE" w14:textId="77777777" w:rsidTr="004C42AA">
        <w:trPr>
          <w:trHeight w:val="1621"/>
        </w:trPr>
        <w:tc>
          <w:tcPr>
            <w:tcW w:w="746" w:type="dxa"/>
          </w:tcPr>
          <w:p w14:paraId="4A16FA5B" w14:textId="76572615" w:rsidR="00FC1A8D" w:rsidRPr="003922DF" w:rsidRDefault="00FC1A8D" w:rsidP="00D6450A">
            <w:pPr>
              <w:spacing w:before="60"/>
              <w:jc w:val="center"/>
            </w:pPr>
            <w:r>
              <w:t>3.2</w:t>
            </w:r>
          </w:p>
        </w:tc>
        <w:tc>
          <w:tcPr>
            <w:tcW w:w="4964" w:type="dxa"/>
          </w:tcPr>
          <w:p w14:paraId="6E8F5989" w14:textId="4DE93EBA" w:rsidR="00FC1A8D" w:rsidRPr="005C1ED1" w:rsidRDefault="00FC1A8D" w:rsidP="00025C10">
            <w:pPr>
              <w:spacing w:before="60"/>
              <w:jc w:val="both"/>
              <w:rPr>
                <w:rFonts w:ascii="TimesNewRomanPSMT" w:hAnsi="TimesNewRomanPSMT"/>
                <w:color w:val="000000"/>
                <w:szCs w:val="28"/>
              </w:rPr>
            </w:pPr>
            <w:r w:rsidRPr="005C1ED1">
              <w:rPr>
                <w:rFonts w:ascii="TimesNewRomanPSMT" w:hAnsi="TimesNewRomanPSMT"/>
                <w:color w:val="000000"/>
                <w:szCs w:val="28"/>
              </w:rPr>
              <w:t>Đề nghị bổ sung thêm đối tượng và mức hỗ trợ đối với người có trình độ</w:t>
            </w:r>
            <w:r w:rsidR="0010710A">
              <w:rPr>
                <w:rFonts w:ascii="TimesNewRomanPSMT" w:hAnsi="TimesNewRomanPSMT"/>
                <w:color w:val="000000"/>
                <w:szCs w:val="28"/>
              </w:rPr>
              <w:t xml:space="preserve"> </w:t>
            </w:r>
            <w:r w:rsidRPr="005C1ED1">
              <w:rPr>
                <w:rFonts w:ascii="TimesNewRomanPSMT" w:hAnsi="TimesNewRomanPSMT"/>
                <w:color w:val="000000"/>
                <w:szCs w:val="28"/>
              </w:rPr>
              <w:t>Chuyên khoa I và Chuyên khoa II vào Điều 7 dự thảo Nghị quyết</w:t>
            </w:r>
            <w:r>
              <w:rPr>
                <w:rFonts w:ascii="TimesNewRomanPSMT" w:hAnsi="TimesNewRomanPSMT"/>
                <w:color w:val="000000"/>
                <w:szCs w:val="28"/>
              </w:rPr>
              <w:t>.</w:t>
            </w:r>
          </w:p>
        </w:tc>
        <w:tc>
          <w:tcPr>
            <w:tcW w:w="3788" w:type="dxa"/>
            <w:vMerge/>
          </w:tcPr>
          <w:p w14:paraId="0C6ACCDE" w14:textId="77777777" w:rsidR="00FC1A8D" w:rsidRDefault="00FC1A8D" w:rsidP="009E0414">
            <w:pPr>
              <w:spacing w:before="60"/>
              <w:jc w:val="both"/>
            </w:pPr>
          </w:p>
        </w:tc>
      </w:tr>
      <w:tr w:rsidR="00FC1A8D" w14:paraId="232150B9" w14:textId="77777777" w:rsidTr="004C42AA">
        <w:trPr>
          <w:trHeight w:val="560"/>
        </w:trPr>
        <w:tc>
          <w:tcPr>
            <w:tcW w:w="746" w:type="dxa"/>
          </w:tcPr>
          <w:p w14:paraId="03FB51B9" w14:textId="50229E1A" w:rsidR="00FC1A8D" w:rsidRPr="00FC1A8D" w:rsidRDefault="00FC1A8D" w:rsidP="00D6450A">
            <w:pPr>
              <w:spacing w:before="60"/>
              <w:jc w:val="center"/>
              <w:rPr>
                <w:b/>
                <w:bCs/>
              </w:rPr>
            </w:pPr>
            <w:r w:rsidRPr="00FC1A8D">
              <w:rPr>
                <w:b/>
                <w:bCs/>
              </w:rPr>
              <w:t>4</w:t>
            </w:r>
          </w:p>
        </w:tc>
        <w:tc>
          <w:tcPr>
            <w:tcW w:w="4964" w:type="dxa"/>
          </w:tcPr>
          <w:p w14:paraId="5B7ACBAB" w14:textId="7D9B7A86" w:rsidR="00FC1A8D" w:rsidRPr="00FC1A8D" w:rsidRDefault="00FC1A8D" w:rsidP="00025C10">
            <w:pPr>
              <w:spacing w:before="60"/>
              <w:jc w:val="both"/>
              <w:rPr>
                <w:rFonts w:ascii="TimesNewRomanPSMT" w:hAnsi="TimesNewRomanPSMT"/>
                <w:b/>
                <w:bCs/>
                <w:color w:val="000000"/>
                <w:szCs w:val="28"/>
              </w:rPr>
            </w:pPr>
            <w:r w:rsidRPr="00FC1A8D">
              <w:rPr>
                <w:rFonts w:ascii="TimesNewRomanPSMT" w:hAnsi="TimesNewRomanPSMT"/>
                <w:b/>
                <w:bCs/>
                <w:color w:val="000000"/>
                <w:szCs w:val="28"/>
              </w:rPr>
              <w:t>UBND Phường Liêm Tuyền</w:t>
            </w:r>
          </w:p>
        </w:tc>
        <w:tc>
          <w:tcPr>
            <w:tcW w:w="3788" w:type="dxa"/>
          </w:tcPr>
          <w:p w14:paraId="10E4586F" w14:textId="77777777" w:rsidR="00FC1A8D" w:rsidRDefault="00FC1A8D" w:rsidP="009E0414">
            <w:pPr>
              <w:spacing w:before="60"/>
              <w:jc w:val="both"/>
            </w:pPr>
          </w:p>
        </w:tc>
      </w:tr>
      <w:tr w:rsidR="00FC1A8D" w14:paraId="350DAC77" w14:textId="77777777" w:rsidTr="004C42AA">
        <w:trPr>
          <w:trHeight w:val="1621"/>
        </w:trPr>
        <w:tc>
          <w:tcPr>
            <w:tcW w:w="746" w:type="dxa"/>
          </w:tcPr>
          <w:p w14:paraId="4E3DB924" w14:textId="18B32367" w:rsidR="00FC1A8D" w:rsidRDefault="004C42AA" w:rsidP="00D6450A">
            <w:pPr>
              <w:spacing w:before="60"/>
              <w:jc w:val="center"/>
            </w:pPr>
            <w:r>
              <w:t>4.1</w:t>
            </w:r>
          </w:p>
        </w:tc>
        <w:tc>
          <w:tcPr>
            <w:tcW w:w="4964" w:type="dxa"/>
          </w:tcPr>
          <w:p w14:paraId="30F4774A" w14:textId="66F465A2" w:rsidR="00FC1A8D" w:rsidRPr="005C1ED1" w:rsidRDefault="00FC1A8D" w:rsidP="00025C10">
            <w:pPr>
              <w:spacing w:before="60"/>
              <w:jc w:val="both"/>
              <w:rPr>
                <w:rFonts w:ascii="TimesNewRomanPSMT" w:hAnsi="TimesNewRomanPSMT"/>
                <w:color w:val="000000"/>
                <w:szCs w:val="28"/>
              </w:rPr>
            </w:pPr>
            <w:r w:rsidRPr="00FC1A8D">
              <w:rPr>
                <w:rFonts w:ascii="TimesNewRomanPSMT" w:hAnsi="TimesNewRomanPSMT"/>
                <w:color w:val="000000"/>
                <w:szCs w:val="28"/>
              </w:rPr>
              <w:t xml:space="preserve">Tại </w:t>
            </w:r>
            <w:r w:rsidR="0010710A">
              <w:rPr>
                <w:rFonts w:ascii="TimesNewRomanPSMT" w:hAnsi="TimesNewRomanPSMT"/>
                <w:color w:val="000000"/>
                <w:szCs w:val="28"/>
              </w:rPr>
              <w:t>Đ</w:t>
            </w:r>
            <w:r w:rsidRPr="00FC1A8D">
              <w:rPr>
                <w:rFonts w:ascii="TimesNewRomanPSMT" w:hAnsi="TimesNewRomanPSMT"/>
                <w:color w:val="000000"/>
                <w:szCs w:val="28"/>
              </w:rPr>
              <w:t>iều 5: Đề nghị nghiên cứu làm rõ hơn các tiêu chí như: “thành tích</w:t>
            </w:r>
            <w:r w:rsidR="00E23C37">
              <w:rPr>
                <w:rFonts w:ascii="TimesNewRomanPSMT" w:hAnsi="TimesNewRomanPSMT"/>
                <w:color w:val="000000"/>
                <w:szCs w:val="28"/>
              </w:rPr>
              <w:t xml:space="preserve"> </w:t>
            </w:r>
            <w:r w:rsidRPr="00FC1A8D">
              <w:rPr>
                <w:rFonts w:ascii="TimesNewRomanPSMT" w:hAnsi="TimesNewRomanPSMT"/>
                <w:color w:val="000000"/>
                <w:szCs w:val="28"/>
              </w:rPr>
              <w:t>công tác đặc biệt xuất sắc, vượt trội”, “giải pháp đột phá”, “sản phẩm khoa học</w:t>
            </w:r>
            <w:r>
              <w:rPr>
                <w:rFonts w:ascii="TimesNewRomanPSMT" w:hAnsi="TimesNewRomanPSMT"/>
                <w:color w:val="000000"/>
                <w:szCs w:val="28"/>
              </w:rPr>
              <w:t xml:space="preserve"> </w:t>
            </w:r>
            <w:r w:rsidRPr="00FC1A8D">
              <w:rPr>
                <w:rFonts w:ascii="TimesNewRomanPSMT" w:hAnsi="TimesNewRomanPSMT"/>
                <w:color w:val="000000"/>
                <w:szCs w:val="28"/>
              </w:rPr>
              <w:t>công nghệ có giá trị cao” để thuận lợi trong quá trình xem xét, áp dụng và bảo</w:t>
            </w:r>
            <w:r>
              <w:rPr>
                <w:rFonts w:ascii="TimesNewRomanPSMT" w:hAnsi="TimesNewRomanPSMT"/>
                <w:color w:val="000000"/>
                <w:szCs w:val="28"/>
              </w:rPr>
              <w:t xml:space="preserve"> </w:t>
            </w:r>
            <w:r w:rsidRPr="00FC1A8D">
              <w:rPr>
                <w:rFonts w:ascii="TimesNewRomanPSMT" w:hAnsi="TimesNewRomanPSMT"/>
                <w:color w:val="000000"/>
                <w:szCs w:val="28"/>
              </w:rPr>
              <w:t>đảm tính khách quan, minh bạch.</w:t>
            </w:r>
            <w:r>
              <w:rPr>
                <w:rFonts w:ascii="TimesNewRomanPSMT" w:hAnsi="TimesNewRomanPSMT"/>
                <w:color w:val="000000"/>
                <w:szCs w:val="28"/>
              </w:rPr>
              <w:t xml:space="preserve"> </w:t>
            </w:r>
          </w:p>
        </w:tc>
        <w:tc>
          <w:tcPr>
            <w:tcW w:w="3788" w:type="dxa"/>
          </w:tcPr>
          <w:p w14:paraId="2D912A3A" w14:textId="16BC7D7A" w:rsidR="00FC1A8D" w:rsidRDefault="007B5A98" w:rsidP="009E0414">
            <w:pPr>
              <w:spacing w:before="60"/>
              <w:jc w:val="both"/>
            </w:pPr>
            <w:r>
              <w:t>Thể chế hóa quy định tại Kết luận số 205-KL/TW ngày 07/11/2025 của Bộ Chính trị về một số giải pháp đột phá trong tuyển dụng, bố trí, sử dụng, đãi ngộ cán bộ</w:t>
            </w:r>
            <w:r w:rsidR="008E798A">
              <w:t xml:space="preserve">; Nghị định số 179/2024/NĐ-CP ngày 31/12/2024 của Chính phủ quy định chính sách thu hút, trọng dụng người có tài năng làm việc </w:t>
            </w:r>
            <w:r w:rsidR="008E798A">
              <w:lastRenderedPageBreak/>
              <w:t>trong cơ quan, tổ chức, đơn vị của Đảng Cộng sản Việt Nam, Nhà nước, Mặt trận Tổ quốc Việt Nam và các tổ chức chính trị - xã hội.</w:t>
            </w:r>
          </w:p>
        </w:tc>
      </w:tr>
      <w:tr w:rsidR="004C42AA" w14:paraId="2E53907B" w14:textId="77777777" w:rsidTr="00A57C21">
        <w:trPr>
          <w:trHeight w:val="5010"/>
        </w:trPr>
        <w:tc>
          <w:tcPr>
            <w:tcW w:w="746" w:type="dxa"/>
          </w:tcPr>
          <w:p w14:paraId="5B892DA0" w14:textId="5F63558D" w:rsidR="004C42AA" w:rsidRDefault="004C42AA" w:rsidP="00D6450A">
            <w:pPr>
              <w:spacing w:before="60"/>
              <w:jc w:val="center"/>
            </w:pPr>
            <w:r>
              <w:lastRenderedPageBreak/>
              <w:t>4.2</w:t>
            </w:r>
          </w:p>
        </w:tc>
        <w:tc>
          <w:tcPr>
            <w:tcW w:w="4964" w:type="dxa"/>
          </w:tcPr>
          <w:p w14:paraId="391E2594" w14:textId="77777777" w:rsidR="004C42AA" w:rsidRPr="00FC1A8D" w:rsidRDefault="004C42AA" w:rsidP="00025C10">
            <w:pPr>
              <w:spacing w:before="60"/>
              <w:jc w:val="both"/>
              <w:rPr>
                <w:rFonts w:ascii="TimesNewRomanPSMT" w:hAnsi="TimesNewRomanPSMT"/>
                <w:color w:val="000000"/>
                <w:szCs w:val="28"/>
              </w:rPr>
            </w:pPr>
            <w:r>
              <w:rPr>
                <w:rFonts w:ascii="TimesNewRomanPSMT" w:hAnsi="TimesNewRomanPSMT"/>
                <w:color w:val="000000"/>
                <w:szCs w:val="28"/>
              </w:rPr>
              <w:t>Tại Đ</w:t>
            </w:r>
            <w:r w:rsidRPr="00FC1A8D">
              <w:rPr>
                <w:rFonts w:ascii="TimesNewRomanPSMT" w:hAnsi="TimesNewRomanPSMT"/>
                <w:color w:val="000000"/>
                <w:szCs w:val="28"/>
              </w:rPr>
              <w:t>iều 6: Đề nghị bổ sung quy định cụ thể hơn về trình tự, phương thức</w:t>
            </w:r>
            <w:r>
              <w:rPr>
                <w:rFonts w:ascii="TimesNewRomanPSMT" w:hAnsi="TimesNewRomanPSMT"/>
                <w:color w:val="000000"/>
                <w:szCs w:val="28"/>
              </w:rPr>
              <w:t xml:space="preserve"> </w:t>
            </w:r>
            <w:r w:rsidRPr="00FC1A8D">
              <w:rPr>
                <w:rFonts w:ascii="TimesNewRomanPSMT" w:hAnsi="TimesNewRomanPSMT"/>
                <w:color w:val="000000"/>
                <w:szCs w:val="28"/>
              </w:rPr>
              <w:t>hoàn trả kinh phí hỗ trợ đối với các trường hợp phải hoàn trả theo nhằm bảo đảm</w:t>
            </w:r>
            <w:r>
              <w:rPr>
                <w:rFonts w:ascii="TimesNewRomanPSMT" w:hAnsi="TimesNewRomanPSMT"/>
                <w:color w:val="000000"/>
                <w:szCs w:val="28"/>
              </w:rPr>
              <w:t xml:space="preserve"> </w:t>
            </w:r>
            <w:r w:rsidRPr="00FC1A8D">
              <w:rPr>
                <w:rFonts w:ascii="TimesNewRomanPSMT" w:hAnsi="TimesNewRomanPSMT"/>
                <w:color w:val="000000"/>
                <w:szCs w:val="28"/>
              </w:rPr>
              <w:t>thuận lợi trong quá trình tổ</w:t>
            </w:r>
            <w:r>
              <w:rPr>
                <w:rFonts w:ascii="TimesNewRomanPSMT" w:hAnsi="TimesNewRomanPSMT"/>
                <w:color w:val="000000"/>
                <w:szCs w:val="28"/>
              </w:rPr>
              <w:t xml:space="preserve"> </w:t>
            </w:r>
            <w:r w:rsidRPr="00FC1A8D">
              <w:rPr>
                <w:rFonts w:ascii="TimesNewRomanPSMT" w:hAnsi="TimesNewRomanPSMT"/>
                <w:color w:val="000000"/>
                <w:szCs w:val="28"/>
              </w:rPr>
              <w:t>chức</w:t>
            </w:r>
            <w:r>
              <w:rPr>
                <w:rFonts w:ascii="TimesNewRomanPSMT" w:hAnsi="TimesNewRomanPSMT"/>
                <w:color w:val="000000"/>
                <w:szCs w:val="28"/>
              </w:rPr>
              <w:t xml:space="preserve"> </w:t>
            </w:r>
            <w:r w:rsidRPr="00FC1A8D">
              <w:rPr>
                <w:rFonts w:ascii="TimesNewRomanPSMT" w:hAnsi="TimesNewRomanPSMT"/>
                <w:color w:val="000000"/>
                <w:szCs w:val="28"/>
              </w:rPr>
              <w:t>thực hiện.</w:t>
            </w:r>
            <w:r>
              <w:rPr>
                <w:rFonts w:ascii="TimesNewRomanPSMT" w:hAnsi="TimesNewRomanPSMT"/>
                <w:color w:val="000000"/>
                <w:szCs w:val="28"/>
              </w:rPr>
              <w:t xml:space="preserve"> </w:t>
            </w:r>
          </w:p>
          <w:p w14:paraId="549461FA" w14:textId="77777777" w:rsidR="004C42AA" w:rsidRDefault="004C42AA" w:rsidP="00025C10">
            <w:pPr>
              <w:spacing w:before="60"/>
              <w:jc w:val="both"/>
              <w:rPr>
                <w:rFonts w:ascii="TimesNewRomanPSMT" w:hAnsi="TimesNewRomanPSMT"/>
                <w:color w:val="000000"/>
                <w:szCs w:val="28"/>
              </w:rPr>
            </w:pPr>
            <w:r w:rsidRPr="00FC1A8D">
              <w:rPr>
                <w:rFonts w:ascii="TimesNewRomanPSMT" w:hAnsi="TimesNewRomanPSMT"/>
                <w:color w:val="000000"/>
                <w:szCs w:val="28"/>
              </w:rPr>
              <w:t>Về lỗi kỹ thuật trình bày và ngôn ngữ:</w:t>
            </w:r>
            <w:r w:rsidRPr="00FC1A8D">
              <w:rPr>
                <w:rFonts w:ascii="TimesNewRomanPSMT" w:hAnsi="TimesNewRomanPSMT"/>
                <w:color w:val="000000"/>
                <w:szCs w:val="28"/>
              </w:rPr>
              <w:br/>
              <w:t>+ Khoản 2, Điều 6 ghi “... hoàn trả toàn bộ số kinh phí hỗ trợ một lần quy</w:t>
            </w:r>
            <w:r>
              <w:rPr>
                <w:rFonts w:ascii="TimesNewRomanPSMT" w:hAnsi="TimesNewRomanPSMT"/>
                <w:color w:val="000000"/>
                <w:szCs w:val="28"/>
              </w:rPr>
              <w:t xml:space="preserve"> </w:t>
            </w:r>
            <w:r w:rsidRPr="00FC1A8D">
              <w:rPr>
                <w:rFonts w:ascii="TimesNewRomanPSMT" w:hAnsi="TimesNewRomanPSMT"/>
                <w:color w:val="000000"/>
                <w:szCs w:val="28"/>
              </w:rPr>
              <w:t>định Điều 7...” đề nghị sửa thành “... hoàn trả toàn bộ số kinh phí hỗ trợ một lần</w:t>
            </w:r>
            <w:r>
              <w:rPr>
                <w:rFonts w:ascii="TimesNewRomanPSMT" w:hAnsi="TimesNewRomanPSMT"/>
                <w:color w:val="000000"/>
                <w:szCs w:val="28"/>
              </w:rPr>
              <w:t xml:space="preserve"> </w:t>
            </w:r>
            <w:r w:rsidRPr="00FC1A8D">
              <w:rPr>
                <w:rFonts w:ascii="TimesNewRomanPSMT" w:hAnsi="TimesNewRomanPSMT"/>
                <w:color w:val="000000"/>
                <w:szCs w:val="28"/>
              </w:rPr>
              <w:t>quy</w:t>
            </w:r>
            <w:r>
              <w:rPr>
                <w:rFonts w:ascii="TimesNewRomanPSMT" w:hAnsi="TimesNewRomanPSMT"/>
                <w:color w:val="000000"/>
                <w:szCs w:val="28"/>
              </w:rPr>
              <w:t xml:space="preserve"> </w:t>
            </w:r>
            <w:r w:rsidRPr="00FC1A8D">
              <w:rPr>
                <w:rFonts w:ascii="TimesNewRomanPSMT" w:hAnsi="TimesNewRomanPSMT"/>
                <w:color w:val="000000"/>
                <w:szCs w:val="28"/>
              </w:rPr>
              <w:t>định tại Điều 7...”</w:t>
            </w:r>
            <w:r>
              <w:rPr>
                <w:rFonts w:ascii="TimesNewRomanPSMT" w:hAnsi="TimesNewRomanPSMT"/>
                <w:color w:val="000000"/>
                <w:szCs w:val="28"/>
              </w:rPr>
              <w:t xml:space="preserve"> </w:t>
            </w:r>
          </w:p>
          <w:p w14:paraId="38A8494A" w14:textId="5B7F8B09" w:rsidR="004C42AA" w:rsidRPr="00FC1A8D" w:rsidRDefault="004C42AA" w:rsidP="00025C10">
            <w:pPr>
              <w:spacing w:before="60"/>
              <w:jc w:val="both"/>
              <w:rPr>
                <w:rFonts w:ascii="TimesNewRomanPSMT" w:hAnsi="TimesNewRomanPSMT"/>
                <w:color w:val="000000"/>
                <w:szCs w:val="28"/>
              </w:rPr>
            </w:pPr>
            <w:r w:rsidRPr="00FC1A8D">
              <w:rPr>
                <w:rFonts w:ascii="TimesNewRomanPSMT" w:hAnsi="TimesNewRomanPSMT"/>
                <w:color w:val="000000"/>
                <w:szCs w:val="28"/>
              </w:rPr>
              <w:t>+ Khoản 1 Điều 8 đề nghị chỉnh sửa câu “...</w:t>
            </w:r>
            <w:r>
              <w:rPr>
                <w:rFonts w:ascii="TimesNewRomanPSMT" w:hAnsi="TimesNewRomanPSMT"/>
                <w:color w:val="000000"/>
                <w:szCs w:val="28"/>
              </w:rPr>
              <w:t xml:space="preserve"> </w:t>
            </w:r>
            <w:r w:rsidRPr="00FC1A8D">
              <w:rPr>
                <w:rFonts w:ascii="TimesNewRomanPSMT" w:hAnsi="TimesNewRomanPSMT"/>
                <w:color w:val="000000"/>
                <w:szCs w:val="28"/>
              </w:rPr>
              <w:t>thuộc Điều 1 Nghị quyết này”</w:t>
            </w:r>
            <w:r>
              <w:rPr>
                <w:rFonts w:ascii="TimesNewRomanPSMT" w:hAnsi="TimesNewRomanPSMT"/>
                <w:color w:val="000000"/>
                <w:szCs w:val="28"/>
              </w:rPr>
              <w:t xml:space="preserve"> </w:t>
            </w:r>
            <w:r w:rsidRPr="00FC1A8D">
              <w:rPr>
                <w:rFonts w:ascii="TimesNewRomanPSMT" w:hAnsi="TimesNewRomanPSMT"/>
                <w:color w:val="000000"/>
                <w:szCs w:val="28"/>
              </w:rPr>
              <w:t>thành “ ... thuộc phạm vi quy định tại Điều 1 Nghị quyết này</w:t>
            </w:r>
            <w:r>
              <w:rPr>
                <w:rFonts w:ascii="TimesNewRomanPSMT" w:hAnsi="TimesNewRomanPSMT"/>
                <w:color w:val="000000"/>
                <w:szCs w:val="28"/>
              </w:rPr>
              <w:t>.</w:t>
            </w:r>
          </w:p>
        </w:tc>
        <w:tc>
          <w:tcPr>
            <w:tcW w:w="3788" w:type="dxa"/>
          </w:tcPr>
          <w:p w14:paraId="2B106085" w14:textId="74C066DF" w:rsidR="004C42AA" w:rsidRDefault="004C42AA" w:rsidP="009E0414">
            <w:pPr>
              <w:spacing w:before="60"/>
              <w:jc w:val="both"/>
            </w:pPr>
            <w:r>
              <w:t xml:space="preserve">Tiếp thu và chỉnh sửa </w:t>
            </w:r>
          </w:p>
        </w:tc>
      </w:tr>
    </w:tbl>
    <w:p w14:paraId="07CE4EC1" w14:textId="7749FDE3" w:rsidR="004C42AA" w:rsidRDefault="004C42AA" w:rsidP="004C42AA">
      <w:pPr>
        <w:tabs>
          <w:tab w:val="left" w:pos="1027"/>
        </w:tabs>
        <w:spacing w:before="240" w:after="0" w:line="240" w:lineRule="auto"/>
        <w:jc w:val="both"/>
      </w:pPr>
      <w:r>
        <w:tab/>
      </w:r>
      <w:r w:rsidRPr="004C42AA">
        <w:rPr>
          <w:b/>
          <w:bCs/>
        </w:rPr>
        <w:t>5.</w:t>
      </w:r>
      <w:r>
        <w:t xml:space="preserve"> Trên cơ sở tổng hợp ý kiến của các cơ quan, đơn vị, Sở Nội vụ đã tiếp thu góp ý, chỉnh sửa, bổ sung giai đoạn triển khai Nghị quyết và sửa kết cấu dự thảo Nghị quyết.</w:t>
      </w:r>
    </w:p>
    <w:p w14:paraId="0F4A1C2E" w14:textId="6E81CC47" w:rsidR="00B274D3" w:rsidRPr="008E798A" w:rsidRDefault="008D0C5C" w:rsidP="004C42AA">
      <w:pPr>
        <w:spacing w:before="240" w:after="0" w:line="240" w:lineRule="auto"/>
        <w:ind w:firstLine="720"/>
        <w:jc w:val="both"/>
        <w:rPr>
          <w:spacing w:val="-4"/>
          <w:szCs w:val="28"/>
        </w:rPr>
      </w:pPr>
      <w:r w:rsidRPr="008E798A">
        <w:rPr>
          <w:spacing w:val="-4"/>
        </w:rPr>
        <w:t>Bản tổng hợp ý kiến, tiếp thu, giải trình ý kiến góp ý, chỉnh sửa, bổ sung vào dự thảo</w:t>
      </w:r>
      <w:r w:rsidR="008E798A" w:rsidRPr="008E798A">
        <w:rPr>
          <w:spacing w:val="-4"/>
        </w:rPr>
        <w:t xml:space="preserve"> hồ sơ</w:t>
      </w:r>
      <w:r w:rsidRPr="008E798A">
        <w:rPr>
          <w:spacing w:val="-4"/>
        </w:rPr>
        <w:t xml:space="preserve"> Nghị quyết </w:t>
      </w:r>
      <w:r w:rsidR="008E798A" w:rsidRPr="008E798A">
        <w:rPr>
          <w:spacing w:val="-4"/>
        </w:rPr>
        <w:t xml:space="preserve">của Hội đồng nhân dân tỉnh </w:t>
      </w:r>
      <w:r w:rsidR="00A6451F" w:rsidRPr="008E798A">
        <w:rPr>
          <w:rStyle w:val="fontstyle01"/>
          <w:spacing w:val="-4"/>
        </w:rPr>
        <w:t>quy định về thu hút nguồn nhân lực chất lượng cao ở một số lĩnh vực và chính sách hỗ trợ nguồn nhân lực chất lượng cao, người có tài năng trong hoạt động công vụ trên địa bàn tỉnh Ninh Bình</w:t>
      </w:r>
      <w:r w:rsidR="004C42AA" w:rsidRPr="008E798A">
        <w:rPr>
          <w:rStyle w:val="fontstyle01"/>
          <w:spacing w:val="-4"/>
        </w:rPr>
        <w:t>, giai đoạn 2026-2030</w:t>
      </w:r>
      <w:r w:rsidR="00A6451F" w:rsidRPr="008E798A">
        <w:rPr>
          <w:bCs/>
          <w:spacing w:val="-4"/>
        </w:rPr>
        <w:t xml:space="preserve"> </w:t>
      </w:r>
      <w:r w:rsidRPr="008E798A">
        <w:rPr>
          <w:spacing w:val="-4"/>
        </w:rPr>
        <w:t xml:space="preserve">được đăng tải trên </w:t>
      </w:r>
      <w:r w:rsidR="004D151D" w:rsidRPr="008E798A">
        <w:rPr>
          <w:spacing w:val="-4"/>
        </w:rPr>
        <w:t>T</w:t>
      </w:r>
      <w:r w:rsidRPr="008E798A">
        <w:rPr>
          <w:spacing w:val="-4"/>
        </w:rPr>
        <w:t xml:space="preserve">rang tin điện tử Sở Nội vụ trong thời gian 30 ngày kể từ ngày </w:t>
      </w:r>
      <w:r w:rsidR="00E75C87" w:rsidRPr="008E798A">
        <w:rPr>
          <w:spacing w:val="-4"/>
        </w:rPr>
        <w:t>22</w:t>
      </w:r>
      <w:r w:rsidR="00A6451F" w:rsidRPr="008E798A">
        <w:rPr>
          <w:spacing w:val="-4"/>
        </w:rPr>
        <w:t>/5</w:t>
      </w:r>
      <w:r w:rsidRPr="008E798A">
        <w:rPr>
          <w:spacing w:val="-4"/>
        </w:rPr>
        <w:t xml:space="preserve">/2026 đến hết ngày </w:t>
      </w:r>
      <w:r w:rsidR="00E75C87" w:rsidRPr="008E798A">
        <w:rPr>
          <w:spacing w:val="-4"/>
        </w:rPr>
        <w:t>22</w:t>
      </w:r>
      <w:r w:rsidR="00A6451F" w:rsidRPr="008E798A">
        <w:rPr>
          <w:spacing w:val="-4"/>
        </w:rPr>
        <w:t>/6</w:t>
      </w:r>
      <w:r w:rsidRPr="008E798A">
        <w:rPr>
          <w:spacing w:val="-4"/>
        </w:rPr>
        <w:t>/2026 theo quy định.</w:t>
      </w:r>
    </w:p>
    <w:sectPr w:rsidR="00B274D3" w:rsidRPr="008E798A" w:rsidSect="00FB7D15">
      <w:headerReference w:type="default" r:id="rId10"/>
      <w:pgSz w:w="11907" w:h="16840"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BCF27" w14:textId="77777777" w:rsidR="00BE2D1C" w:rsidRDefault="00BE2D1C" w:rsidP="00BB3FF8">
      <w:pPr>
        <w:spacing w:after="0" w:line="240" w:lineRule="auto"/>
      </w:pPr>
      <w:r>
        <w:separator/>
      </w:r>
    </w:p>
  </w:endnote>
  <w:endnote w:type="continuationSeparator" w:id="0">
    <w:p w14:paraId="1B18A86F" w14:textId="77777777" w:rsidR="00BE2D1C" w:rsidRDefault="00BE2D1C" w:rsidP="00BB3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EA19B" w14:textId="77777777" w:rsidR="00BE2D1C" w:rsidRDefault="00BE2D1C" w:rsidP="00BB3FF8">
      <w:pPr>
        <w:spacing w:after="0" w:line="240" w:lineRule="auto"/>
      </w:pPr>
      <w:r>
        <w:separator/>
      </w:r>
    </w:p>
  </w:footnote>
  <w:footnote w:type="continuationSeparator" w:id="0">
    <w:p w14:paraId="39E5BD77" w14:textId="77777777" w:rsidR="00BE2D1C" w:rsidRDefault="00BE2D1C" w:rsidP="00BB3F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353271"/>
      <w:docPartObj>
        <w:docPartGallery w:val="Page Numbers (Top of Page)"/>
        <w:docPartUnique/>
      </w:docPartObj>
    </w:sdtPr>
    <w:sdtEndPr>
      <w:rPr>
        <w:noProof/>
      </w:rPr>
    </w:sdtEndPr>
    <w:sdtContent>
      <w:p w14:paraId="195FF5F8" w14:textId="2487A3FA" w:rsidR="00353462" w:rsidRDefault="00353462" w:rsidP="00FF3D02">
        <w:pPr>
          <w:pStyle w:val="Header"/>
          <w:tabs>
            <w:tab w:val="clear" w:pos="9360"/>
            <w:tab w:val="right" w:pos="9072"/>
          </w:tabs>
          <w:jc w:val="center"/>
        </w:pPr>
        <w:r>
          <w:fldChar w:fldCharType="begin"/>
        </w:r>
        <w:r>
          <w:instrText xml:space="preserve"> PAGE   \* MERGEFORMAT </w:instrText>
        </w:r>
        <w:r>
          <w:fldChar w:fldCharType="separate"/>
        </w:r>
        <w:r w:rsidR="00234A8C">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60BBD"/>
    <w:multiLevelType w:val="hybridMultilevel"/>
    <w:tmpl w:val="4FD4F6B2"/>
    <w:lvl w:ilvl="0" w:tplc="9B98C7A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F96B8B"/>
    <w:multiLevelType w:val="hybridMultilevel"/>
    <w:tmpl w:val="ABA4678A"/>
    <w:lvl w:ilvl="0" w:tplc="6DC248D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8129913">
    <w:abstractNumId w:val="1"/>
  </w:num>
  <w:num w:numId="2" w16cid:durableId="1903175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FF8"/>
    <w:rsid w:val="000018CE"/>
    <w:rsid w:val="00003632"/>
    <w:rsid w:val="0001398F"/>
    <w:rsid w:val="00024022"/>
    <w:rsid w:val="00025C10"/>
    <w:rsid w:val="00026611"/>
    <w:rsid w:val="0004280E"/>
    <w:rsid w:val="00046C48"/>
    <w:rsid w:val="00056A03"/>
    <w:rsid w:val="000663D3"/>
    <w:rsid w:val="00066456"/>
    <w:rsid w:val="00072D61"/>
    <w:rsid w:val="00075126"/>
    <w:rsid w:val="00076A0A"/>
    <w:rsid w:val="00095A26"/>
    <w:rsid w:val="000B5929"/>
    <w:rsid w:val="000D5E28"/>
    <w:rsid w:val="000F0F66"/>
    <w:rsid w:val="00103349"/>
    <w:rsid w:val="0010710A"/>
    <w:rsid w:val="00115BB0"/>
    <w:rsid w:val="00125926"/>
    <w:rsid w:val="0012625C"/>
    <w:rsid w:val="00165BF8"/>
    <w:rsid w:val="001836BE"/>
    <w:rsid w:val="00197042"/>
    <w:rsid w:val="001A2A8B"/>
    <w:rsid w:val="001B5954"/>
    <w:rsid w:val="001C0FA8"/>
    <w:rsid w:val="001D50A3"/>
    <w:rsid w:val="001E53EF"/>
    <w:rsid w:val="001E78DC"/>
    <w:rsid w:val="001F1D29"/>
    <w:rsid w:val="00230ED1"/>
    <w:rsid w:val="00234875"/>
    <w:rsid w:val="00234A8C"/>
    <w:rsid w:val="0023692C"/>
    <w:rsid w:val="00240119"/>
    <w:rsid w:val="002415C4"/>
    <w:rsid w:val="00266042"/>
    <w:rsid w:val="00266664"/>
    <w:rsid w:val="002725FE"/>
    <w:rsid w:val="002754B3"/>
    <w:rsid w:val="0028007D"/>
    <w:rsid w:val="00280C60"/>
    <w:rsid w:val="002915AE"/>
    <w:rsid w:val="00295E7C"/>
    <w:rsid w:val="002A4950"/>
    <w:rsid w:val="002B7B4D"/>
    <w:rsid w:val="002E41C0"/>
    <w:rsid w:val="002E58BE"/>
    <w:rsid w:val="00303B25"/>
    <w:rsid w:val="00312678"/>
    <w:rsid w:val="00313FCC"/>
    <w:rsid w:val="00316628"/>
    <w:rsid w:val="003404A1"/>
    <w:rsid w:val="003479B0"/>
    <w:rsid w:val="00353462"/>
    <w:rsid w:val="0036565F"/>
    <w:rsid w:val="00372ED1"/>
    <w:rsid w:val="00382073"/>
    <w:rsid w:val="00387659"/>
    <w:rsid w:val="0039027E"/>
    <w:rsid w:val="003922DF"/>
    <w:rsid w:val="0039235D"/>
    <w:rsid w:val="00396047"/>
    <w:rsid w:val="003B5163"/>
    <w:rsid w:val="003D7CC7"/>
    <w:rsid w:val="00414D5F"/>
    <w:rsid w:val="0043013A"/>
    <w:rsid w:val="004567E9"/>
    <w:rsid w:val="00465D26"/>
    <w:rsid w:val="00473812"/>
    <w:rsid w:val="00484F79"/>
    <w:rsid w:val="004868E3"/>
    <w:rsid w:val="004939D5"/>
    <w:rsid w:val="00493D55"/>
    <w:rsid w:val="004A1899"/>
    <w:rsid w:val="004B075F"/>
    <w:rsid w:val="004C42AA"/>
    <w:rsid w:val="004D151D"/>
    <w:rsid w:val="004F1A46"/>
    <w:rsid w:val="004F2004"/>
    <w:rsid w:val="004F73DE"/>
    <w:rsid w:val="005047FE"/>
    <w:rsid w:val="00505751"/>
    <w:rsid w:val="00505D24"/>
    <w:rsid w:val="00521B85"/>
    <w:rsid w:val="00521E3B"/>
    <w:rsid w:val="0052544F"/>
    <w:rsid w:val="00533009"/>
    <w:rsid w:val="00555272"/>
    <w:rsid w:val="00565B2F"/>
    <w:rsid w:val="00567C26"/>
    <w:rsid w:val="00572807"/>
    <w:rsid w:val="00596851"/>
    <w:rsid w:val="005C1ED1"/>
    <w:rsid w:val="005C2157"/>
    <w:rsid w:val="005E0BE8"/>
    <w:rsid w:val="00624F8D"/>
    <w:rsid w:val="00637F93"/>
    <w:rsid w:val="006562EA"/>
    <w:rsid w:val="00662414"/>
    <w:rsid w:val="006774FF"/>
    <w:rsid w:val="006816DA"/>
    <w:rsid w:val="00682B7C"/>
    <w:rsid w:val="006A080B"/>
    <w:rsid w:val="006A7341"/>
    <w:rsid w:val="006B2833"/>
    <w:rsid w:val="006C2D57"/>
    <w:rsid w:val="006D3060"/>
    <w:rsid w:val="006E7F81"/>
    <w:rsid w:val="00701FCF"/>
    <w:rsid w:val="00713410"/>
    <w:rsid w:val="00721014"/>
    <w:rsid w:val="007234B4"/>
    <w:rsid w:val="0073334B"/>
    <w:rsid w:val="00735605"/>
    <w:rsid w:val="0074274C"/>
    <w:rsid w:val="00742EE1"/>
    <w:rsid w:val="007431F0"/>
    <w:rsid w:val="00755990"/>
    <w:rsid w:val="007721C8"/>
    <w:rsid w:val="00776ECD"/>
    <w:rsid w:val="00781190"/>
    <w:rsid w:val="007821DC"/>
    <w:rsid w:val="00791C54"/>
    <w:rsid w:val="007A15CE"/>
    <w:rsid w:val="007A422D"/>
    <w:rsid w:val="007B5A98"/>
    <w:rsid w:val="007B6A96"/>
    <w:rsid w:val="007C52D3"/>
    <w:rsid w:val="007D7250"/>
    <w:rsid w:val="007F53E7"/>
    <w:rsid w:val="007F5F66"/>
    <w:rsid w:val="008001D0"/>
    <w:rsid w:val="008035E9"/>
    <w:rsid w:val="008055EE"/>
    <w:rsid w:val="008067D6"/>
    <w:rsid w:val="00811944"/>
    <w:rsid w:val="00825167"/>
    <w:rsid w:val="00827403"/>
    <w:rsid w:val="00837F9D"/>
    <w:rsid w:val="00855FDA"/>
    <w:rsid w:val="00860F42"/>
    <w:rsid w:val="00872409"/>
    <w:rsid w:val="00890137"/>
    <w:rsid w:val="008D0C5C"/>
    <w:rsid w:val="008D78BC"/>
    <w:rsid w:val="008E0994"/>
    <w:rsid w:val="008E1EE5"/>
    <w:rsid w:val="008E33BF"/>
    <w:rsid w:val="008E798A"/>
    <w:rsid w:val="008F187B"/>
    <w:rsid w:val="008F69C3"/>
    <w:rsid w:val="00913973"/>
    <w:rsid w:val="00920A3A"/>
    <w:rsid w:val="0092432B"/>
    <w:rsid w:val="00926662"/>
    <w:rsid w:val="00930B2D"/>
    <w:rsid w:val="00934B44"/>
    <w:rsid w:val="00934BC0"/>
    <w:rsid w:val="00946502"/>
    <w:rsid w:val="00953C66"/>
    <w:rsid w:val="0096084D"/>
    <w:rsid w:val="00960DC4"/>
    <w:rsid w:val="009612C2"/>
    <w:rsid w:val="00972320"/>
    <w:rsid w:val="00990EB5"/>
    <w:rsid w:val="00995EF6"/>
    <w:rsid w:val="009A5CBD"/>
    <w:rsid w:val="009B6463"/>
    <w:rsid w:val="009C75B0"/>
    <w:rsid w:val="009D620F"/>
    <w:rsid w:val="009D6CDA"/>
    <w:rsid w:val="009E0414"/>
    <w:rsid w:val="009E50CF"/>
    <w:rsid w:val="009E686E"/>
    <w:rsid w:val="009F6CC1"/>
    <w:rsid w:val="00A205B9"/>
    <w:rsid w:val="00A24CC1"/>
    <w:rsid w:val="00A33729"/>
    <w:rsid w:val="00A42211"/>
    <w:rsid w:val="00A45DF0"/>
    <w:rsid w:val="00A4642A"/>
    <w:rsid w:val="00A47D9D"/>
    <w:rsid w:val="00A532FC"/>
    <w:rsid w:val="00A6451F"/>
    <w:rsid w:val="00A73152"/>
    <w:rsid w:val="00A84686"/>
    <w:rsid w:val="00AB0798"/>
    <w:rsid w:val="00AB5A1A"/>
    <w:rsid w:val="00AC3089"/>
    <w:rsid w:val="00AD2C8B"/>
    <w:rsid w:val="00AD7021"/>
    <w:rsid w:val="00B02BDB"/>
    <w:rsid w:val="00B06082"/>
    <w:rsid w:val="00B14649"/>
    <w:rsid w:val="00B15C8B"/>
    <w:rsid w:val="00B1634E"/>
    <w:rsid w:val="00B274D3"/>
    <w:rsid w:val="00B27F87"/>
    <w:rsid w:val="00B33DA6"/>
    <w:rsid w:val="00B50E10"/>
    <w:rsid w:val="00B51102"/>
    <w:rsid w:val="00B6143F"/>
    <w:rsid w:val="00B75FA7"/>
    <w:rsid w:val="00B93E71"/>
    <w:rsid w:val="00BB3FF8"/>
    <w:rsid w:val="00BE2D1C"/>
    <w:rsid w:val="00BF3797"/>
    <w:rsid w:val="00C122BF"/>
    <w:rsid w:val="00C12CC0"/>
    <w:rsid w:val="00C17F09"/>
    <w:rsid w:val="00C228CA"/>
    <w:rsid w:val="00C316CD"/>
    <w:rsid w:val="00C3365A"/>
    <w:rsid w:val="00C63F1D"/>
    <w:rsid w:val="00C706B5"/>
    <w:rsid w:val="00C80017"/>
    <w:rsid w:val="00C87C18"/>
    <w:rsid w:val="00CA6DC9"/>
    <w:rsid w:val="00CC2647"/>
    <w:rsid w:val="00CC5FEF"/>
    <w:rsid w:val="00CD07BB"/>
    <w:rsid w:val="00CE6052"/>
    <w:rsid w:val="00D167BA"/>
    <w:rsid w:val="00D3024C"/>
    <w:rsid w:val="00D32051"/>
    <w:rsid w:val="00D333C8"/>
    <w:rsid w:val="00D33E9F"/>
    <w:rsid w:val="00D40C88"/>
    <w:rsid w:val="00D42AB4"/>
    <w:rsid w:val="00D55FE0"/>
    <w:rsid w:val="00D6450A"/>
    <w:rsid w:val="00D76BDD"/>
    <w:rsid w:val="00D95FD4"/>
    <w:rsid w:val="00D96683"/>
    <w:rsid w:val="00D97892"/>
    <w:rsid w:val="00DB05B4"/>
    <w:rsid w:val="00DC18D1"/>
    <w:rsid w:val="00DC7CC6"/>
    <w:rsid w:val="00DD2B3E"/>
    <w:rsid w:val="00DD7D0A"/>
    <w:rsid w:val="00DE5308"/>
    <w:rsid w:val="00E121BE"/>
    <w:rsid w:val="00E16AE6"/>
    <w:rsid w:val="00E23C37"/>
    <w:rsid w:val="00E256B9"/>
    <w:rsid w:val="00E3393C"/>
    <w:rsid w:val="00E34A91"/>
    <w:rsid w:val="00E35E28"/>
    <w:rsid w:val="00E37506"/>
    <w:rsid w:val="00E4330B"/>
    <w:rsid w:val="00E46E9A"/>
    <w:rsid w:val="00E4756A"/>
    <w:rsid w:val="00E5150A"/>
    <w:rsid w:val="00E61CA9"/>
    <w:rsid w:val="00E72DE0"/>
    <w:rsid w:val="00E75C87"/>
    <w:rsid w:val="00E82065"/>
    <w:rsid w:val="00E87B6F"/>
    <w:rsid w:val="00E87C0A"/>
    <w:rsid w:val="00E956F3"/>
    <w:rsid w:val="00EC2B44"/>
    <w:rsid w:val="00ED0DAB"/>
    <w:rsid w:val="00ED17C4"/>
    <w:rsid w:val="00EE71D7"/>
    <w:rsid w:val="00F03FDF"/>
    <w:rsid w:val="00F13652"/>
    <w:rsid w:val="00F2352E"/>
    <w:rsid w:val="00F33028"/>
    <w:rsid w:val="00F364F9"/>
    <w:rsid w:val="00F421E9"/>
    <w:rsid w:val="00F73D4C"/>
    <w:rsid w:val="00F90359"/>
    <w:rsid w:val="00F93B0D"/>
    <w:rsid w:val="00FA25AE"/>
    <w:rsid w:val="00FA4958"/>
    <w:rsid w:val="00FA76EB"/>
    <w:rsid w:val="00FB2CB4"/>
    <w:rsid w:val="00FB7D15"/>
    <w:rsid w:val="00FC1A8D"/>
    <w:rsid w:val="00FD029A"/>
    <w:rsid w:val="00FD61F7"/>
    <w:rsid w:val="00FF197A"/>
    <w:rsid w:val="00FF3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20720A9D"/>
  <w15:chartTrackingRefBased/>
  <w15:docId w15:val="{27A20401-CE0F-4E3B-95AF-7777595F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FF8"/>
  </w:style>
  <w:style w:type="paragraph" w:styleId="Heading2">
    <w:name w:val="heading 2"/>
    <w:basedOn w:val="Normal"/>
    <w:next w:val="Normal"/>
    <w:link w:val="Heading2Char"/>
    <w:qFormat/>
    <w:rsid w:val="00FD61F7"/>
    <w:pPr>
      <w:keepNext/>
      <w:spacing w:after="0" w:line="240" w:lineRule="auto"/>
      <w:jc w:val="center"/>
      <w:outlineLvl w:val="1"/>
    </w:pPr>
    <w:rPr>
      <w:rFonts w:eastAsia="Times New Roman" w:cs="Times New Roman"/>
      <w:b/>
      <w:bCs/>
      <w:sz w:val="27"/>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3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3F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FF8"/>
  </w:style>
  <w:style w:type="paragraph" w:styleId="Footer">
    <w:name w:val="footer"/>
    <w:basedOn w:val="Normal"/>
    <w:link w:val="FooterChar"/>
    <w:uiPriority w:val="99"/>
    <w:unhideWhenUsed/>
    <w:rsid w:val="00BB3F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FF8"/>
  </w:style>
  <w:style w:type="paragraph" w:styleId="ListParagraph">
    <w:name w:val="List Paragraph"/>
    <w:basedOn w:val="Normal"/>
    <w:uiPriority w:val="34"/>
    <w:qFormat/>
    <w:rsid w:val="00C3365A"/>
    <w:pPr>
      <w:ind w:left="720"/>
      <w:contextualSpacing/>
    </w:pPr>
  </w:style>
  <w:style w:type="character" w:customStyle="1" w:styleId="fontstyle01">
    <w:name w:val="fontstyle01"/>
    <w:basedOn w:val="DefaultParagraphFont"/>
    <w:rsid w:val="00D33E9F"/>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D33E9F"/>
    <w:rPr>
      <w:rFonts w:ascii="TimesNewRomanPS-BoldMT" w:hAnsi="TimesNewRomanPS-BoldMT" w:hint="default"/>
      <w:b/>
      <w:bCs/>
      <w:i w:val="0"/>
      <w:iCs w:val="0"/>
      <w:color w:val="000000"/>
      <w:sz w:val="28"/>
      <w:szCs w:val="28"/>
    </w:rPr>
  </w:style>
  <w:style w:type="character" w:customStyle="1" w:styleId="fontstyle31">
    <w:name w:val="fontstyle31"/>
    <w:basedOn w:val="DefaultParagraphFont"/>
    <w:rsid w:val="00D33E9F"/>
    <w:rPr>
      <w:rFonts w:ascii="TimesNewRomanPS-ItalicMT" w:hAnsi="TimesNewRomanPS-ItalicMT" w:hint="default"/>
      <w:b w:val="0"/>
      <w:bCs w:val="0"/>
      <w:i/>
      <w:iCs/>
      <w:color w:val="000000"/>
      <w:sz w:val="28"/>
      <w:szCs w:val="28"/>
    </w:rPr>
  </w:style>
  <w:style w:type="paragraph" w:styleId="NormalWeb">
    <w:name w:val="Normal (Web)"/>
    <w:basedOn w:val="Normal"/>
    <w:uiPriority w:val="99"/>
    <w:semiHidden/>
    <w:unhideWhenUsed/>
    <w:rsid w:val="009C75B0"/>
    <w:pPr>
      <w:spacing w:before="100" w:beforeAutospacing="1" w:after="100" w:afterAutospacing="1" w:line="240" w:lineRule="auto"/>
    </w:pPr>
    <w:rPr>
      <w:rFonts w:eastAsia="Times New Roman" w:cs="Times New Roman"/>
      <w:sz w:val="24"/>
      <w:szCs w:val="24"/>
    </w:rPr>
  </w:style>
  <w:style w:type="character" w:customStyle="1" w:styleId="Heading2Char">
    <w:name w:val="Heading 2 Char"/>
    <w:basedOn w:val="DefaultParagraphFont"/>
    <w:link w:val="Heading2"/>
    <w:rsid w:val="00FD61F7"/>
    <w:rPr>
      <w:rFonts w:eastAsia="Times New Roman" w:cs="Times New Roman"/>
      <w:b/>
      <w:bCs/>
      <w:sz w:val="27"/>
      <w:szCs w:val="24"/>
    </w:rPr>
  </w:style>
  <w:style w:type="character" w:styleId="Hyperlink">
    <w:name w:val="Hyperlink"/>
    <w:basedOn w:val="DefaultParagraphFont"/>
    <w:uiPriority w:val="99"/>
    <w:unhideWhenUsed/>
    <w:rsid w:val="00240119"/>
    <w:rPr>
      <w:color w:val="0563C1" w:themeColor="hyperlink"/>
      <w:u w:val="single"/>
    </w:rPr>
  </w:style>
  <w:style w:type="paragraph" w:styleId="FootnoteText">
    <w:name w:val="footnote text"/>
    <w:basedOn w:val="Normal"/>
    <w:link w:val="FootnoteTextChar"/>
    <w:uiPriority w:val="99"/>
    <w:semiHidden/>
    <w:unhideWhenUsed/>
    <w:rsid w:val="002401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0119"/>
    <w:rPr>
      <w:sz w:val="20"/>
      <w:szCs w:val="20"/>
    </w:rPr>
  </w:style>
  <w:style w:type="character" w:styleId="FootnoteReference">
    <w:name w:val="footnote reference"/>
    <w:basedOn w:val="DefaultParagraphFont"/>
    <w:uiPriority w:val="99"/>
    <w:semiHidden/>
    <w:unhideWhenUsed/>
    <w:rsid w:val="00240119"/>
    <w:rPr>
      <w:vertAlign w:val="superscript"/>
    </w:rPr>
  </w:style>
  <w:style w:type="character" w:styleId="UnresolvedMention">
    <w:name w:val="Unresolved Mention"/>
    <w:basedOn w:val="DefaultParagraphFont"/>
    <w:uiPriority w:val="99"/>
    <w:semiHidden/>
    <w:unhideWhenUsed/>
    <w:rsid w:val="00505D24"/>
    <w:rPr>
      <w:color w:val="605E5C"/>
      <w:shd w:val="clear" w:color="auto" w:fill="E1DFDD"/>
    </w:rPr>
  </w:style>
  <w:style w:type="character" w:styleId="Strong">
    <w:name w:val="Strong"/>
    <w:uiPriority w:val="22"/>
    <w:qFormat/>
    <w:rsid w:val="00735605"/>
    <w:rPr>
      <w:b/>
      <w:bCs/>
    </w:rPr>
  </w:style>
  <w:style w:type="character" w:customStyle="1" w:styleId="uv3um">
    <w:name w:val="uv3um"/>
    <w:basedOn w:val="DefaultParagraphFont"/>
    <w:rsid w:val="00735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4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nhbinh.gov.vn/?pageid=41206&amp;vbid=938&amp;title=du-thao-nghi-quyet-quy-dinh-ve-thu-hut-nguon-nhan-luc-chat-luong-cao-o-mot-so-linh-vuc-va-chin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onoivu.ninhbinh.gov.vn/03-647-de_nghi_tham_gia_y_kien_ho_so_du_thao_nghi_quyet_quy_dinh_ve_thu_hut_nguon_nhan_luc_chat_luong_cao_o_mot_so_linh_vuc_va_chinh_sach_ho_tro_nguon_nhan_luc_chat_luong_cao_nguoi_co_tai_nang_trong_hoat_dong_cong_vu_tren_dia_ban_tinh_ninh_bin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37C3B-BC6B-43B0-BE60-37C13E93B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6</Pages>
  <Words>1819</Words>
  <Characters>10370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34</cp:revision>
  <cp:lastPrinted>2026-05-22T09:05:00Z</cp:lastPrinted>
  <dcterms:created xsi:type="dcterms:W3CDTF">2026-05-18T09:42:00Z</dcterms:created>
  <dcterms:modified xsi:type="dcterms:W3CDTF">2026-05-22T10:20:00Z</dcterms:modified>
</cp:coreProperties>
</file>